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B6E82">
      <w:pPr>
        <w:spacing w:before="186" w:line="202" w:lineRule="auto"/>
        <w:ind w:left="406"/>
        <w:rPr>
          <w:rFonts w:hint="eastAsia" w:ascii="方正公文黑体" w:hAnsi="方正公文黑体" w:eastAsia="方正公文黑体" w:cs="方正公文黑体"/>
          <w:sz w:val="32"/>
          <w:szCs w:val="32"/>
        </w:rPr>
      </w:pPr>
      <w:r>
        <w:rPr>
          <w:rFonts w:hint="eastAsia" w:ascii="方正公文黑体" w:hAnsi="方正公文黑体" w:eastAsia="方正公文黑体" w:cs="方正公文黑体"/>
          <w:spacing w:val="17"/>
          <w:sz w:val="32"/>
          <w:szCs w:val="32"/>
        </w:rPr>
        <w:t>附件1</w:t>
      </w:r>
    </w:p>
    <w:p w14:paraId="0514D78C">
      <w:pPr>
        <w:spacing w:line="289" w:lineRule="auto"/>
        <w:rPr>
          <w:rFonts w:ascii="Arial"/>
          <w:sz w:val="21"/>
        </w:rPr>
      </w:pPr>
    </w:p>
    <w:p w14:paraId="0C273A1A">
      <w:pPr>
        <w:spacing w:line="289" w:lineRule="auto"/>
        <w:rPr>
          <w:rFonts w:ascii="Arial"/>
          <w:sz w:val="21"/>
        </w:rPr>
      </w:pPr>
    </w:p>
    <w:p w14:paraId="41ED7879">
      <w:pPr>
        <w:spacing w:before="195" w:line="193" w:lineRule="auto"/>
        <w:ind w:left="1239"/>
        <w:outlineLvl w:val="0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9"/>
          <w:sz w:val="44"/>
          <w:szCs w:val="44"/>
        </w:rPr>
        <w:t>第二届江苏专利奖推荐名额分配表</w:t>
      </w:r>
    </w:p>
    <w:p w14:paraId="63DA9F42">
      <w:pPr>
        <w:spacing w:line="100" w:lineRule="exact"/>
      </w:pPr>
    </w:p>
    <w:tbl>
      <w:tblPr>
        <w:tblStyle w:val="4"/>
        <w:tblW w:w="987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6"/>
        <w:gridCol w:w="3979"/>
        <w:gridCol w:w="2795"/>
      </w:tblGrid>
      <w:tr w14:paraId="29C90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3096" w:type="dxa"/>
            <w:vAlign w:val="center"/>
          </w:tcPr>
          <w:p w14:paraId="6C9ADFF1">
            <w:pPr>
              <w:spacing w:before="198" w:line="201" w:lineRule="auto"/>
              <w:ind w:left="945"/>
              <w:jc w:val="both"/>
              <w:rPr>
                <w:rFonts w:hint="eastAsia" w:ascii="方正公文黑体" w:hAnsi="方正公文黑体" w:eastAsia="方正公文黑体" w:cs="方正公文黑体"/>
                <w:sz w:val="32"/>
                <w:szCs w:val="32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7"/>
                <w:sz w:val="32"/>
                <w:szCs w:val="32"/>
              </w:rPr>
              <w:t>推荐单位</w:t>
            </w:r>
          </w:p>
        </w:tc>
        <w:tc>
          <w:tcPr>
            <w:tcW w:w="3979" w:type="dxa"/>
            <w:vAlign w:val="center"/>
          </w:tcPr>
          <w:p w14:paraId="1F57A6BA">
            <w:pPr>
              <w:spacing w:before="22" w:line="348" w:lineRule="exact"/>
              <w:ind w:left="647" w:right="222" w:hanging="473"/>
              <w:jc w:val="both"/>
              <w:rPr>
                <w:rFonts w:hint="eastAsia" w:ascii="方正公文黑体" w:hAnsi="方正公文黑体" w:eastAsia="方正公文黑体" w:cs="方正公文黑体"/>
                <w:sz w:val="32"/>
                <w:szCs w:val="32"/>
                <w:lang w:val="en-US" w:eastAsia="zh-CN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-1"/>
                <w:sz w:val="32"/>
                <w:szCs w:val="32"/>
              </w:rPr>
              <w:t>江苏专利金奖、</w:t>
            </w:r>
            <w:r>
              <w:rPr>
                <w:rFonts w:hint="eastAsia" w:ascii="方正公文黑体" w:hAnsi="方正公文黑体" w:eastAsia="方正公文黑体" w:cs="方正公文黑体"/>
                <w:spacing w:val="-68"/>
                <w:sz w:val="32"/>
                <w:szCs w:val="32"/>
              </w:rPr>
              <w:t xml:space="preserve"> </w:t>
            </w:r>
            <w:r>
              <w:rPr>
                <w:rFonts w:hint="eastAsia" w:ascii="方正公文黑体" w:hAnsi="方正公文黑体" w:eastAsia="方正公文黑体" w:cs="方正公文黑体"/>
                <w:spacing w:val="-1"/>
                <w:sz w:val="32"/>
                <w:szCs w:val="32"/>
              </w:rPr>
              <w:t>银奖、</w:t>
            </w:r>
            <w:r>
              <w:rPr>
                <w:rFonts w:hint="eastAsia" w:ascii="方正公文黑体" w:hAnsi="方正公文黑体" w:eastAsia="方正公文黑体" w:cs="方正公文黑体"/>
                <w:sz w:val="32"/>
                <w:szCs w:val="32"/>
              </w:rPr>
              <w:t xml:space="preserve"> </w:t>
            </w:r>
            <w:r>
              <w:rPr>
                <w:rFonts w:hint="eastAsia" w:ascii="方正公文黑体" w:hAnsi="方正公文黑体" w:eastAsia="方正公文黑体" w:cs="方正公文黑体"/>
                <w:spacing w:val="8"/>
                <w:position w:val="-1"/>
                <w:sz w:val="32"/>
                <w:szCs w:val="32"/>
              </w:rPr>
              <w:t>优秀奖推荐</w:t>
            </w:r>
            <w:r>
              <w:rPr>
                <w:rFonts w:hint="eastAsia" w:ascii="方正公文黑体" w:hAnsi="方正公文黑体" w:eastAsia="方正公文黑体" w:cs="方正公文黑体"/>
                <w:spacing w:val="8"/>
                <w:position w:val="-1"/>
                <w:sz w:val="32"/>
                <w:szCs w:val="32"/>
                <w:lang w:val="en-US" w:eastAsia="zh-CN"/>
              </w:rPr>
              <w:t>名额</w:t>
            </w:r>
          </w:p>
        </w:tc>
        <w:tc>
          <w:tcPr>
            <w:tcW w:w="2795" w:type="dxa"/>
            <w:vAlign w:val="center"/>
          </w:tcPr>
          <w:p w14:paraId="24836AA1">
            <w:pPr>
              <w:spacing w:before="22" w:line="348" w:lineRule="exact"/>
              <w:ind w:left="229" w:right="226" w:firstLine="6"/>
              <w:jc w:val="center"/>
              <w:rPr>
                <w:rFonts w:hint="eastAsia" w:ascii="方正公文黑体" w:hAnsi="方正公文黑体" w:eastAsia="方正公文黑体" w:cs="方正公文黑体"/>
                <w:sz w:val="32"/>
                <w:szCs w:val="32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7"/>
                <w:sz w:val="32"/>
                <w:szCs w:val="32"/>
              </w:rPr>
              <w:t>江苏专利发明</w:t>
            </w:r>
            <w:r>
              <w:rPr>
                <w:rFonts w:hint="eastAsia" w:ascii="方正公文黑体" w:hAnsi="方正公文黑体" w:eastAsia="方正公文黑体" w:cs="方正公文黑体"/>
                <w:spacing w:val="8"/>
                <w:position w:val="-1"/>
                <w:sz w:val="32"/>
                <w:szCs w:val="32"/>
              </w:rPr>
              <w:t>人奖推荐名额</w:t>
            </w:r>
          </w:p>
        </w:tc>
      </w:tr>
      <w:tr w14:paraId="1A161F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2B8B16E4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南京市</w:t>
            </w:r>
          </w:p>
        </w:tc>
        <w:tc>
          <w:tcPr>
            <w:tcW w:w="3979" w:type="dxa"/>
            <w:vAlign w:val="center"/>
          </w:tcPr>
          <w:p w14:paraId="1C4E8CE4">
            <w:pPr>
              <w:pStyle w:val="5"/>
              <w:spacing w:before="81" w:line="377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4"/>
                <w:sz w:val="32"/>
                <w:szCs w:val="32"/>
              </w:rPr>
              <w:t>50</w:t>
            </w:r>
          </w:p>
        </w:tc>
        <w:tc>
          <w:tcPr>
            <w:tcW w:w="2795" w:type="dxa"/>
            <w:vAlign w:val="center"/>
          </w:tcPr>
          <w:p w14:paraId="37772FEC">
            <w:pPr>
              <w:pStyle w:val="5"/>
              <w:spacing w:before="81" w:line="377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4"/>
                <w:sz w:val="32"/>
                <w:szCs w:val="32"/>
              </w:rPr>
              <w:t>11</w:t>
            </w:r>
          </w:p>
        </w:tc>
      </w:tr>
      <w:tr w14:paraId="1CD99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096" w:type="dxa"/>
            <w:vAlign w:val="center"/>
          </w:tcPr>
          <w:p w14:paraId="628660E2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无锡市</w:t>
            </w:r>
          </w:p>
        </w:tc>
        <w:tc>
          <w:tcPr>
            <w:tcW w:w="3979" w:type="dxa"/>
            <w:vAlign w:val="center"/>
          </w:tcPr>
          <w:p w14:paraId="21414594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22</w:t>
            </w:r>
          </w:p>
        </w:tc>
        <w:tc>
          <w:tcPr>
            <w:tcW w:w="2795" w:type="dxa"/>
            <w:vAlign w:val="center"/>
          </w:tcPr>
          <w:p w14:paraId="278330D2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</w:tr>
      <w:tr w14:paraId="5D1283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32CD617F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徐州市</w:t>
            </w:r>
          </w:p>
        </w:tc>
        <w:tc>
          <w:tcPr>
            <w:tcW w:w="3979" w:type="dxa"/>
            <w:vAlign w:val="center"/>
          </w:tcPr>
          <w:p w14:paraId="4E16900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23</w:t>
            </w:r>
          </w:p>
        </w:tc>
        <w:tc>
          <w:tcPr>
            <w:tcW w:w="2795" w:type="dxa"/>
            <w:vAlign w:val="center"/>
          </w:tcPr>
          <w:p w14:paraId="090E94C6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6</w:t>
            </w:r>
          </w:p>
        </w:tc>
      </w:tr>
      <w:tr w14:paraId="5173B2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3D8F795E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常州市</w:t>
            </w:r>
          </w:p>
        </w:tc>
        <w:tc>
          <w:tcPr>
            <w:tcW w:w="3979" w:type="dxa"/>
            <w:vAlign w:val="center"/>
          </w:tcPr>
          <w:p w14:paraId="44952BAB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20</w:t>
            </w:r>
          </w:p>
        </w:tc>
        <w:tc>
          <w:tcPr>
            <w:tcW w:w="2795" w:type="dxa"/>
            <w:vAlign w:val="center"/>
          </w:tcPr>
          <w:p w14:paraId="75216F2E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6</w:t>
            </w:r>
          </w:p>
        </w:tc>
      </w:tr>
      <w:tr w14:paraId="5D3FAA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7F7E7830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苏州市</w:t>
            </w:r>
          </w:p>
        </w:tc>
        <w:tc>
          <w:tcPr>
            <w:tcW w:w="3979" w:type="dxa"/>
            <w:vAlign w:val="center"/>
          </w:tcPr>
          <w:p w14:paraId="1B41A78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41</w:t>
            </w:r>
          </w:p>
        </w:tc>
        <w:tc>
          <w:tcPr>
            <w:tcW w:w="2795" w:type="dxa"/>
            <w:vAlign w:val="center"/>
          </w:tcPr>
          <w:p w14:paraId="2F02611B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11</w:t>
            </w:r>
          </w:p>
        </w:tc>
      </w:tr>
      <w:tr w14:paraId="67BE5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17F8A860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南通市</w:t>
            </w:r>
          </w:p>
        </w:tc>
        <w:tc>
          <w:tcPr>
            <w:tcW w:w="3979" w:type="dxa"/>
            <w:vAlign w:val="center"/>
          </w:tcPr>
          <w:p w14:paraId="3EC5237A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21</w:t>
            </w:r>
          </w:p>
        </w:tc>
        <w:tc>
          <w:tcPr>
            <w:tcW w:w="2795" w:type="dxa"/>
            <w:vAlign w:val="center"/>
          </w:tcPr>
          <w:p w14:paraId="6A3E96F8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5</w:t>
            </w:r>
          </w:p>
        </w:tc>
      </w:tr>
      <w:tr w14:paraId="0E5B3B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046D625C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连云港市</w:t>
            </w:r>
          </w:p>
        </w:tc>
        <w:tc>
          <w:tcPr>
            <w:tcW w:w="3979" w:type="dxa"/>
            <w:vAlign w:val="center"/>
          </w:tcPr>
          <w:p w14:paraId="7253A588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13</w:t>
            </w:r>
          </w:p>
        </w:tc>
        <w:tc>
          <w:tcPr>
            <w:tcW w:w="2795" w:type="dxa"/>
            <w:vAlign w:val="center"/>
          </w:tcPr>
          <w:p w14:paraId="47079B0E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3</w:t>
            </w:r>
          </w:p>
        </w:tc>
      </w:tr>
      <w:tr w14:paraId="377F5D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00AF2676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淮安市</w:t>
            </w:r>
          </w:p>
        </w:tc>
        <w:tc>
          <w:tcPr>
            <w:tcW w:w="3979" w:type="dxa"/>
            <w:vAlign w:val="center"/>
          </w:tcPr>
          <w:p w14:paraId="60E840A4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  <w:tc>
          <w:tcPr>
            <w:tcW w:w="2795" w:type="dxa"/>
            <w:vAlign w:val="center"/>
          </w:tcPr>
          <w:p w14:paraId="00B1AA1B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</w:t>
            </w:r>
          </w:p>
        </w:tc>
      </w:tr>
      <w:tr w14:paraId="4E38A5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3CF9E290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盐城市</w:t>
            </w:r>
          </w:p>
        </w:tc>
        <w:tc>
          <w:tcPr>
            <w:tcW w:w="3979" w:type="dxa"/>
            <w:vAlign w:val="center"/>
          </w:tcPr>
          <w:p w14:paraId="59D7F15F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11</w:t>
            </w:r>
          </w:p>
        </w:tc>
        <w:tc>
          <w:tcPr>
            <w:tcW w:w="2795" w:type="dxa"/>
            <w:vAlign w:val="center"/>
          </w:tcPr>
          <w:p w14:paraId="79E46BF0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3</w:t>
            </w:r>
          </w:p>
        </w:tc>
      </w:tr>
      <w:tr w14:paraId="3E786C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4218803C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扬州市</w:t>
            </w:r>
          </w:p>
        </w:tc>
        <w:tc>
          <w:tcPr>
            <w:tcW w:w="3979" w:type="dxa"/>
            <w:vAlign w:val="center"/>
          </w:tcPr>
          <w:p w14:paraId="7B34550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  <w:tc>
          <w:tcPr>
            <w:tcW w:w="2795" w:type="dxa"/>
            <w:vAlign w:val="center"/>
          </w:tcPr>
          <w:p w14:paraId="24BF0806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3</w:t>
            </w:r>
          </w:p>
        </w:tc>
      </w:tr>
      <w:tr w14:paraId="1D213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5D99E44C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镇江市</w:t>
            </w:r>
          </w:p>
        </w:tc>
        <w:tc>
          <w:tcPr>
            <w:tcW w:w="3979" w:type="dxa"/>
            <w:vAlign w:val="center"/>
          </w:tcPr>
          <w:p w14:paraId="232F70FA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12</w:t>
            </w:r>
          </w:p>
        </w:tc>
        <w:tc>
          <w:tcPr>
            <w:tcW w:w="2795" w:type="dxa"/>
            <w:vAlign w:val="center"/>
          </w:tcPr>
          <w:p w14:paraId="5456EB39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</w:t>
            </w:r>
          </w:p>
        </w:tc>
      </w:tr>
      <w:tr w14:paraId="34211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694B3182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泰州市</w:t>
            </w:r>
          </w:p>
        </w:tc>
        <w:tc>
          <w:tcPr>
            <w:tcW w:w="3979" w:type="dxa"/>
            <w:vAlign w:val="center"/>
          </w:tcPr>
          <w:p w14:paraId="6CBFF40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  <w:tc>
          <w:tcPr>
            <w:tcW w:w="2795" w:type="dxa"/>
            <w:vAlign w:val="center"/>
          </w:tcPr>
          <w:p w14:paraId="4346C85E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4</w:t>
            </w:r>
          </w:p>
        </w:tc>
      </w:tr>
      <w:tr w14:paraId="7FAB4C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096" w:type="dxa"/>
            <w:vAlign w:val="center"/>
          </w:tcPr>
          <w:p w14:paraId="380DD8AC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宿迁市</w:t>
            </w:r>
          </w:p>
        </w:tc>
        <w:tc>
          <w:tcPr>
            <w:tcW w:w="3979" w:type="dxa"/>
            <w:vAlign w:val="center"/>
          </w:tcPr>
          <w:p w14:paraId="745667CB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10</w:t>
            </w:r>
          </w:p>
        </w:tc>
        <w:tc>
          <w:tcPr>
            <w:tcW w:w="2795" w:type="dxa"/>
            <w:vAlign w:val="center"/>
          </w:tcPr>
          <w:p w14:paraId="4122653C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</w:t>
            </w:r>
          </w:p>
        </w:tc>
      </w:tr>
      <w:tr w14:paraId="7CDD4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096" w:type="dxa"/>
            <w:vAlign w:val="center"/>
          </w:tcPr>
          <w:p w14:paraId="6CF66162">
            <w:pPr>
              <w:spacing w:before="71" w:line="170" w:lineRule="auto"/>
              <w:ind w:left="1130"/>
              <w:jc w:val="both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highlight w:val="yellow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highlight w:val="yellow"/>
              </w:rPr>
              <w:t>省教育厅</w:t>
            </w:r>
          </w:p>
        </w:tc>
        <w:tc>
          <w:tcPr>
            <w:tcW w:w="3979" w:type="dxa"/>
            <w:vAlign w:val="center"/>
          </w:tcPr>
          <w:p w14:paraId="194690F7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highlight w:val="yellow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highlight w:val="yellow"/>
              </w:rPr>
              <w:t>35</w:t>
            </w:r>
          </w:p>
        </w:tc>
        <w:tc>
          <w:tcPr>
            <w:tcW w:w="2795" w:type="dxa"/>
            <w:vAlign w:val="center"/>
          </w:tcPr>
          <w:p w14:paraId="710B9D40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highlight w:val="yellow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  <w:highlight w:val="yellow"/>
              </w:rPr>
              <w:t>18</w:t>
            </w:r>
          </w:p>
        </w:tc>
      </w:tr>
      <w:tr w14:paraId="49E40B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  <w:jc w:val="center"/>
        </w:trPr>
        <w:tc>
          <w:tcPr>
            <w:tcW w:w="3096" w:type="dxa"/>
            <w:vAlign w:val="center"/>
          </w:tcPr>
          <w:p w14:paraId="4F2CA478">
            <w:pPr>
              <w:spacing w:before="15" w:line="360" w:lineRule="exact"/>
              <w:ind w:left="170" w:right="134" w:hanging="9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</w:rPr>
              <w:t>省知识产权和商标战</w:t>
            </w:r>
            <w:r>
              <w:rPr>
                <w:rFonts w:hint="eastAsia" w:ascii="方正仿宋_GBK" w:hAnsi="方正仿宋_GBK" w:eastAsia="方正仿宋_GBK" w:cs="方正仿宋_GBK"/>
                <w:spacing w:val="6"/>
                <w:sz w:val="32"/>
                <w:szCs w:val="32"/>
              </w:rPr>
              <w:t>略实施工作领导小组</w:t>
            </w:r>
            <w:r>
              <w:rPr>
                <w:rFonts w:hint="eastAsia" w:ascii="方正仿宋_GBK" w:hAnsi="方正仿宋_GBK" w:eastAsia="方正仿宋_GBK" w:cs="方正仿宋_GBK"/>
                <w:spacing w:val="3"/>
                <w:position w:val="-1"/>
                <w:sz w:val="32"/>
                <w:szCs w:val="32"/>
              </w:rPr>
              <w:t>成员单位</w:t>
            </w:r>
          </w:p>
        </w:tc>
        <w:tc>
          <w:tcPr>
            <w:tcW w:w="3979" w:type="dxa"/>
            <w:vAlign w:val="center"/>
          </w:tcPr>
          <w:p w14:paraId="5B9420A4">
            <w:pPr>
              <w:spacing w:before="71" w:line="170" w:lineRule="auto"/>
              <w:ind w:left="1130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</w:p>
          <w:p w14:paraId="6356FE35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4</w:t>
            </w:r>
          </w:p>
        </w:tc>
        <w:tc>
          <w:tcPr>
            <w:tcW w:w="2795" w:type="dxa"/>
            <w:vAlign w:val="center"/>
          </w:tcPr>
          <w:p w14:paraId="78BB0EF3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</w:p>
          <w:p w14:paraId="7308DE76">
            <w:pPr>
              <w:spacing w:before="71" w:line="170" w:lineRule="auto"/>
              <w:jc w:val="center"/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2"/>
                <w:sz w:val="32"/>
                <w:szCs w:val="32"/>
              </w:rPr>
              <w:t>2</w:t>
            </w:r>
          </w:p>
        </w:tc>
      </w:tr>
      <w:tr w14:paraId="3567E0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3096" w:type="dxa"/>
            <w:vAlign w:val="center"/>
          </w:tcPr>
          <w:p w14:paraId="75AB9DE5">
            <w:pPr>
              <w:spacing w:before="16" w:line="349" w:lineRule="exact"/>
              <w:ind w:right="455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</w:rPr>
              <w:t>省总工会等省级群团</w:t>
            </w:r>
            <w:r>
              <w:rPr>
                <w:rFonts w:hint="eastAsia" w:ascii="方正仿宋_GBK" w:hAnsi="方正仿宋_GBK" w:eastAsia="方正仿宋_GBK" w:cs="方正仿宋_GBK"/>
                <w:spacing w:val="7"/>
                <w:sz w:val="32"/>
                <w:szCs w:val="32"/>
                <w:lang w:val="en-US" w:eastAsia="zh-CN"/>
              </w:rPr>
              <w:t>组织</w:t>
            </w:r>
          </w:p>
        </w:tc>
        <w:tc>
          <w:tcPr>
            <w:tcW w:w="3979" w:type="dxa"/>
            <w:vAlign w:val="center"/>
          </w:tcPr>
          <w:p w14:paraId="5BD944CC">
            <w:pPr>
              <w:pStyle w:val="5"/>
              <w:spacing w:before="292" w:line="377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4</w:t>
            </w:r>
          </w:p>
        </w:tc>
        <w:tc>
          <w:tcPr>
            <w:tcW w:w="2795" w:type="dxa"/>
            <w:vAlign w:val="center"/>
          </w:tcPr>
          <w:p w14:paraId="20D86AA7">
            <w:pPr>
              <w:pStyle w:val="5"/>
              <w:spacing w:before="292" w:line="377" w:lineRule="exact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</w:tr>
      <w:tr w14:paraId="1B45D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3096" w:type="dxa"/>
            <w:vAlign w:val="center"/>
          </w:tcPr>
          <w:p w14:paraId="02BF67AB">
            <w:pPr>
              <w:spacing w:before="123" w:line="196" w:lineRule="auto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6"/>
                <w:sz w:val="32"/>
                <w:szCs w:val="32"/>
              </w:rPr>
              <w:t>省级相关行业协会</w:t>
            </w:r>
          </w:p>
        </w:tc>
        <w:tc>
          <w:tcPr>
            <w:tcW w:w="3979" w:type="dxa"/>
            <w:vAlign w:val="center"/>
          </w:tcPr>
          <w:p w14:paraId="1B21CCE7">
            <w:pPr>
              <w:pStyle w:val="5"/>
              <w:spacing w:before="230" w:line="238" w:lineRule="auto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  <w:tc>
          <w:tcPr>
            <w:tcW w:w="2795" w:type="dxa"/>
            <w:vAlign w:val="center"/>
          </w:tcPr>
          <w:p w14:paraId="2E527E4D">
            <w:pPr>
              <w:pStyle w:val="5"/>
              <w:spacing w:before="230" w:line="238" w:lineRule="auto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</w:tr>
      <w:tr w14:paraId="2BD212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3096" w:type="dxa"/>
            <w:vAlign w:val="center"/>
          </w:tcPr>
          <w:p w14:paraId="791FB27D">
            <w:pPr>
              <w:spacing w:before="122" w:line="200" w:lineRule="auto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pacing w:val="-11"/>
                <w:sz w:val="32"/>
                <w:szCs w:val="32"/>
              </w:rPr>
              <w:t>院士（ 两名）</w:t>
            </w:r>
          </w:p>
        </w:tc>
        <w:tc>
          <w:tcPr>
            <w:tcW w:w="6774" w:type="dxa"/>
            <w:gridSpan w:val="2"/>
            <w:vAlign w:val="center"/>
          </w:tcPr>
          <w:p w14:paraId="2065F4B0">
            <w:pPr>
              <w:pStyle w:val="5"/>
              <w:spacing w:before="231" w:line="361" w:lineRule="exact"/>
              <w:ind w:left="2901"/>
              <w:jc w:val="both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</w:tr>
    </w:tbl>
    <w:p w14:paraId="4A614C43">
      <w:pPr>
        <w:rPr>
          <w:rFonts w:ascii="Arial"/>
          <w:sz w:val="21"/>
        </w:rPr>
      </w:pPr>
    </w:p>
    <w:sectPr>
      <w:pgSz w:w="11906" w:h="16838"/>
      <w:pgMar w:top="1431" w:right="1421" w:bottom="0" w:left="142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FF5953E"/>
    <w:rsid w:val="4B565873"/>
    <w:rsid w:val="627B3ED3"/>
    <w:rsid w:val="EABE17F7"/>
    <w:rsid w:val="FEBC7FE4"/>
    <w:rsid w:val="FFD752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1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177</Words>
  <Characters>195</Characters>
  <TotalTime>12</TotalTime>
  <ScaleCrop>false</ScaleCrop>
  <LinksUpToDate>false</LinksUpToDate>
  <CharactersWithSpaces>200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2025-07-08T17:23:00Z</dcterms:created>
  <dc:creator>daisyblem</dc:creator>
  <cp:lastModifiedBy>杨璐</cp:lastModifiedBy>
  <dcterms:modified xsi:type="dcterms:W3CDTF">2025-07-14T01:35:32Z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2025-07-07T17:28:48Z</vt:filetime>
  </property>
  <property fmtid="{D5CDD505-2E9C-101B-9397-08002B2CF9AE}" pid="4" name="KSOProductBuildVer">
    <vt:lpwstr>2052-12.1.0.19770</vt:lpwstr>
  </property>
  <property fmtid="{D5CDD505-2E9C-101B-9397-08002B2CF9AE}" pid="5" name="ICV">
    <vt:lpwstr>C7A3F469181EDFBCBDB670685D9DB7A9_43</vt:lpwstr>
  </property>
  <property fmtid="{D5CDD505-2E9C-101B-9397-08002B2CF9AE}" pid="6" name="KSOTemplateDocerSaveRecord">
    <vt:lpwstr>eyJoZGlkIjoiZTY3MTNhMzJlNWQ3NTdlNDE1OGRiZDFmM2U5ZmU5YjciLCJ1c2VySWQiOiIxNjU0ODg4Mjk5In0=</vt:lpwstr>
  </property>
</Properties>
</file>