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DB9F3">
      <w:pPr>
        <w:spacing w:line="560" w:lineRule="exact"/>
        <w:rPr>
          <w:rFonts w:hint="eastAsia" w:eastAsia="黑体"/>
          <w:color w:val="000000"/>
          <w:sz w:val="44"/>
          <w:szCs w:val="20"/>
        </w:rPr>
      </w:pPr>
    </w:p>
    <w:p w14:paraId="7F00D9D6">
      <w:pPr>
        <w:spacing w:line="560" w:lineRule="exact"/>
        <w:rPr>
          <w:rFonts w:eastAsia="黑体"/>
          <w:color w:val="000000"/>
          <w:sz w:val="44"/>
          <w:szCs w:val="20"/>
        </w:rPr>
      </w:pPr>
    </w:p>
    <w:p w14:paraId="6F5DD780">
      <w:pPr>
        <w:spacing w:line="560" w:lineRule="exact"/>
        <w:rPr>
          <w:rFonts w:eastAsia="黑体"/>
          <w:color w:val="000000"/>
          <w:sz w:val="44"/>
          <w:szCs w:val="20"/>
        </w:rPr>
      </w:pPr>
    </w:p>
    <w:p w14:paraId="30809F61">
      <w:pPr>
        <w:spacing w:line="560" w:lineRule="exact"/>
        <w:jc w:val="center"/>
        <w:rPr>
          <w:rFonts w:eastAsia="方正小标宋_GBK"/>
          <w:color w:val="000000"/>
          <w:sz w:val="48"/>
          <w:szCs w:val="20"/>
        </w:rPr>
      </w:pPr>
      <w:r>
        <w:rPr>
          <w:rFonts w:hint="eastAsia" w:eastAsia="方正小标宋_GBK"/>
          <w:color w:val="000000"/>
          <w:sz w:val="48"/>
          <w:szCs w:val="20"/>
        </w:rPr>
        <w:t>江苏省林业科技创新与推广项目申报书</w:t>
      </w:r>
    </w:p>
    <w:p w14:paraId="570A6116">
      <w:pPr>
        <w:spacing w:line="560" w:lineRule="exact"/>
        <w:jc w:val="center"/>
        <w:rPr>
          <w:rFonts w:ascii="方正仿宋_GBK" w:eastAsia="方正仿宋_GBK"/>
          <w:color w:val="000000"/>
          <w:sz w:val="40"/>
          <w:szCs w:val="20"/>
        </w:rPr>
      </w:pPr>
      <w:r>
        <w:rPr>
          <w:rFonts w:hint="eastAsia" w:ascii="方正仿宋_GBK" w:eastAsia="方正仿宋_GBK"/>
          <w:color w:val="000000"/>
          <w:sz w:val="40"/>
          <w:szCs w:val="20"/>
        </w:rPr>
        <w:t>（格式）</w:t>
      </w:r>
    </w:p>
    <w:p w14:paraId="69CF4966">
      <w:pPr>
        <w:jc w:val="center"/>
        <w:rPr>
          <w:rFonts w:ascii="方正仿宋_GBK" w:eastAsia="方正仿宋_GBK"/>
          <w:color w:val="000000"/>
          <w:sz w:val="48"/>
          <w:szCs w:val="20"/>
        </w:rPr>
      </w:pPr>
    </w:p>
    <w:p w14:paraId="2A3518D4">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项目名称：</w:t>
      </w:r>
      <w:r>
        <w:rPr>
          <w:rFonts w:hint="eastAsia" w:ascii="方正仿宋_GBK" w:eastAsia="方正仿宋_GBK"/>
          <w:color w:val="000000"/>
          <w:sz w:val="32"/>
          <w:szCs w:val="20"/>
          <w:u w:val="single"/>
        </w:rPr>
        <w:t xml:space="preserve">                                     </w:t>
      </w:r>
    </w:p>
    <w:p w14:paraId="50EA25C7">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项目申报类别：</w:t>
      </w:r>
      <w:r>
        <w:rPr>
          <w:rFonts w:hint="eastAsia" w:ascii="方正仿宋_GBK" w:eastAsia="方正仿宋_GBK"/>
          <w:color w:val="000000"/>
          <w:sz w:val="32"/>
          <w:szCs w:val="20"/>
          <w:u w:val="single"/>
        </w:rPr>
        <w:t xml:space="preserve">                                 </w:t>
      </w:r>
    </w:p>
    <w:p w14:paraId="26F23136">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申报单位：</w:t>
      </w:r>
      <w:r>
        <w:rPr>
          <w:rFonts w:hint="eastAsia" w:ascii="方正仿宋_GBK" w:eastAsia="方正仿宋_GBK"/>
          <w:color w:val="000000"/>
          <w:sz w:val="32"/>
          <w:szCs w:val="20"/>
          <w:u w:val="single"/>
        </w:rPr>
        <w:t xml:space="preserve">                              </w:t>
      </w:r>
      <w:r>
        <w:rPr>
          <w:rFonts w:hint="eastAsia" w:ascii="方正仿宋_GBK" w:eastAsia="方正仿宋_GBK"/>
          <w:color w:val="000000"/>
          <w:sz w:val="32"/>
          <w:szCs w:val="20"/>
        </w:rPr>
        <w:t>（盖章）</w:t>
      </w:r>
    </w:p>
    <w:p w14:paraId="092D550C">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首席专家/执行专家姓名、职称：</w:t>
      </w:r>
      <w:r>
        <w:rPr>
          <w:rFonts w:hint="eastAsia" w:ascii="方正仿宋_GBK" w:eastAsia="方正仿宋_GBK"/>
          <w:color w:val="000000"/>
          <w:sz w:val="32"/>
          <w:szCs w:val="20"/>
          <w:u w:val="single"/>
        </w:rPr>
        <w:t xml:space="preserve">                   </w:t>
      </w:r>
    </w:p>
    <w:p w14:paraId="1C70DEFB">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通讯地址及邮编：</w:t>
      </w:r>
      <w:r>
        <w:rPr>
          <w:rFonts w:hint="eastAsia" w:ascii="方正仿宋_GBK" w:eastAsia="方正仿宋_GBK"/>
          <w:color w:val="000000"/>
          <w:sz w:val="32"/>
          <w:szCs w:val="20"/>
          <w:u w:val="single"/>
        </w:rPr>
        <w:t xml:space="preserve">                                </w:t>
      </w:r>
    </w:p>
    <w:p w14:paraId="48F72295">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手机号码及电子邮箱：</w:t>
      </w:r>
      <w:r>
        <w:rPr>
          <w:rFonts w:hint="eastAsia" w:ascii="方正仿宋_GBK" w:eastAsia="方正仿宋_GBK"/>
          <w:color w:val="000000"/>
          <w:sz w:val="32"/>
          <w:szCs w:val="20"/>
          <w:u w:val="single"/>
        </w:rPr>
        <w:t xml:space="preserve">                            </w:t>
      </w:r>
    </w:p>
    <w:p w14:paraId="0871E592">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合作单位：</w:t>
      </w:r>
      <w:r>
        <w:rPr>
          <w:rFonts w:hint="eastAsia" w:ascii="方正仿宋_GBK" w:eastAsia="方正仿宋_GBK"/>
          <w:color w:val="000000"/>
          <w:sz w:val="32"/>
          <w:szCs w:val="20"/>
          <w:u w:val="single"/>
        </w:rPr>
        <w:t xml:space="preserve">                              </w:t>
      </w:r>
      <w:r>
        <w:rPr>
          <w:rFonts w:hint="eastAsia" w:ascii="方正仿宋_GBK" w:eastAsia="方正仿宋_GBK"/>
          <w:color w:val="000000"/>
          <w:sz w:val="32"/>
          <w:szCs w:val="20"/>
        </w:rPr>
        <w:t>（盖章）</w:t>
      </w:r>
    </w:p>
    <w:p w14:paraId="3E31529B">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 xml:space="preserve">          </w:t>
      </w:r>
      <w:r>
        <w:rPr>
          <w:rFonts w:hint="eastAsia" w:ascii="方正仿宋_GBK" w:eastAsia="方正仿宋_GBK"/>
          <w:color w:val="000000"/>
          <w:sz w:val="32"/>
          <w:szCs w:val="20"/>
          <w:u w:val="single"/>
        </w:rPr>
        <w:t xml:space="preserve">                              </w:t>
      </w:r>
      <w:r>
        <w:rPr>
          <w:rFonts w:hint="eastAsia" w:ascii="方正仿宋_GBK" w:eastAsia="方正仿宋_GBK"/>
          <w:color w:val="000000"/>
          <w:sz w:val="32"/>
          <w:szCs w:val="20"/>
        </w:rPr>
        <w:t>（盖章）</w:t>
      </w:r>
    </w:p>
    <w:p w14:paraId="548681BF">
      <w:pPr>
        <w:spacing w:line="620" w:lineRule="exact"/>
        <w:rPr>
          <w:rFonts w:ascii="方正仿宋_GBK" w:eastAsia="方正仿宋_GBK"/>
          <w:color w:val="000000"/>
          <w:sz w:val="32"/>
          <w:szCs w:val="20"/>
        </w:rPr>
      </w:pPr>
      <w:r>
        <w:rPr>
          <w:rFonts w:hint="eastAsia" w:ascii="方正仿宋_GBK" w:eastAsia="方正仿宋_GBK"/>
          <w:color w:val="000000"/>
          <w:sz w:val="32"/>
          <w:szCs w:val="20"/>
        </w:rPr>
        <w:t>项目归口管理单位：</w:t>
      </w:r>
      <w:r>
        <w:rPr>
          <w:rFonts w:hint="eastAsia" w:ascii="方正仿宋_GBK" w:eastAsia="方正仿宋_GBK"/>
          <w:color w:val="000000"/>
          <w:sz w:val="32"/>
          <w:szCs w:val="20"/>
          <w:u w:val="single"/>
        </w:rPr>
        <w:t xml:space="preserve">                              </w:t>
      </w:r>
    </w:p>
    <w:p w14:paraId="45CAB4E2">
      <w:pPr>
        <w:spacing w:line="620" w:lineRule="exact"/>
        <w:rPr>
          <w:rFonts w:eastAsia="仿宋_GB2312"/>
          <w:color w:val="000000"/>
          <w:sz w:val="32"/>
          <w:szCs w:val="20"/>
        </w:rPr>
      </w:pPr>
      <w:r>
        <w:rPr>
          <w:rFonts w:eastAsia="仿宋_GB2312"/>
          <w:color w:val="000000"/>
          <w:sz w:val="32"/>
          <w:szCs w:val="20"/>
        </w:rPr>
        <w:t xml:space="preserve">  </w:t>
      </w:r>
    </w:p>
    <w:p w14:paraId="7C9FD3D1">
      <w:pPr>
        <w:spacing w:line="560" w:lineRule="exact"/>
        <w:rPr>
          <w:rFonts w:eastAsia="仿宋_GB2312"/>
          <w:color w:val="000000"/>
          <w:sz w:val="32"/>
          <w:szCs w:val="20"/>
        </w:rPr>
      </w:pPr>
    </w:p>
    <w:p w14:paraId="4914A8D1">
      <w:pPr>
        <w:spacing w:line="560" w:lineRule="exact"/>
        <w:rPr>
          <w:rFonts w:eastAsia="仿宋_GB2312"/>
          <w:color w:val="000000"/>
          <w:sz w:val="32"/>
          <w:szCs w:val="20"/>
        </w:rPr>
      </w:pPr>
    </w:p>
    <w:p w14:paraId="0AD696A8">
      <w:pPr>
        <w:spacing w:line="560" w:lineRule="exact"/>
        <w:rPr>
          <w:rFonts w:eastAsia="仿宋_GB2312"/>
          <w:color w:val="000000"/>
          <w:sz w:val="32"/>
          <w:szCs w:val="20"/>
        </w:rPr>
      </w:pPr>
    </w:p>
    <w:p w14:paraId="60D648FA">
      <w:pPr>
        <w:spacing w:line="560" w:lineRule="exact"/>
        <w:rPr>
          <w:rFonts w:eastAsia="仿宋_GB2312"/>
          <w:color w:val="000000"/>
          <w:sz w:val="32"/>
          <w:szCs w:val="20"/>
        </w:rPr>
      </w:pPr>
    </w:p>
    <w:p w14:paraId="52550961">
      <w:pPr>
        <w:spacing w:line="560" w:lineRule="exact"/>
        <w:rPr>
          <w:rFonts w:eastAsia="仿宋_GB2312"/>
          <w:color w:val="000000"/>
          <w:sz w:val="32"/>
          <w:szCs w:val="20"/>
        </w:rPr>
      </w:pPr>
    </w:p>
    <w:p w14:paraId="61FDE0EC">
      <w:pPr>
        <w:spacing w:line="560" w:lineRule="exact"/>
        <w:ind w:firstLine="3200" w:firstLineChars="1000"/>
        <w:rPr>
          <w:rFonts w:ascii="方正仿宋_GBK" w:eastAsia="方正仿宋_GBK"/>
          <w:color w:val="000000"/>
          <w:sz w:val="32"/>
          <w:szCs w:val="20"/>
        </w:rPr>
      </w:pPr>
      <w:r>
        <w:rPr>
          <w:rFonts w:hint="eastAsia" w:ascii="方正仿宋_GBK" w:eastAsia="方正仿宋_GBK"/>
          <w:color w:val="000000"/>
          <w:sz w:val="32"/>
          <w:szCs w:val="20"/>
        </w:rPr>
        <w:t>江苏省林业局制</w:t>
      </w:r>
    </w:p>
    <w:p w14:paraId="37D3DDBD">
      <w:pPr>
        <w:spacing w:line="560" w:lineRule="exact"/>
        <w:jc w:val="center"/>
        <w:rPr>
          <w:rFonts w:eastAsia="方正小标宋_GBK"/>
          <w:color w:val="000000"/>
          <w:sz w:val="36"/>
          <w:szCs w:val="36"/>
        </w:rPr>
      </w:pPr>
      <w:r>
        <w:rPr>
          <w:rFonts w:eastAsia="黑体"/>
          <w:color w:val="000000"/>
          <w:sz w:val="10"/>
          <w:szCs w:val="10"/>
        </w:rPr>
        <w:br w:type="page"/>
      </w:r>
      <w:r>
        <w:rPr>
          <w:rFonts w:hint="eastAsia" w:eastAsia="方正小标宋_GBK"/>
          <w:color w:val="000000"/>
          <w:sz w:val="36"/>
          <w:szCs w:val="36"/>
        </w:rPr>
        <w:t>江苏省林业科技创新与推广项目</w:t>
      </w:r>
    </w:p>
    <w:p w14:paraId="74C6F7DA">
      <w:pPr>
        <w:spacing w:line="560" w:lineRule="exact"/>
        <w:jc w:val="center"/>
        <w:rPr>
          <w:rFonts w:eastAsia="方正小标宋_GBK"/>
          <w:color w:val="000000"/>
          <w:sz w:val="36"/>
          <w:szCs w:val="36"/>
        </w:rPr>
      </w:pPr>
      <w:r>
        <w:rPr>
          <w:rFonts w:hint="eastAsia" w:eastAsia="方正小标宋_GBK"/>
          <w:color w:val="000000"/>
          <w:sz w:val="36"/>
          <w:szCs w:val="36"/>
        </w:rPr>
        <w:t>申报单位科研诚信承诺书</w:t>
      </w:r>
    </w:p>
    <w:p w14:paraId="70F65555">
      <w:pPr>
        <w:spacing w:line="560" w:lineRule="exact"/>
        <w:jc w:val="left"/>
        <w:rPr>
          <w:rFonts w:eastAsia="方正仿宋_GBK"/>
          <w:color w:val="000000"/>
          <w:sz w:val="32"/>
          <w:szCs w:val="22"/>
        </w:rPr>
      </w:pPr>
    </w:p>
    <w:p w14:paraId="55FE5AF3">
      <w:pPr>
        <w:spacing w:line="440" w:lineRule="exact"/>
        <w:ind w:firstLine="560" w:firstLineChars="200"/>
        <w:rPr>
          <w:rFonts w:eastAsia="方正仿宋_GBK"/>
          <w:color w:val="000000"/>
          <w:sz w:val="28"/>
          <w:szCs w:val="22"/>
        </w:rPr>
      </w:pPr>
      <w:r>
        <w:rPr>
          <w:rFonts w:eastAsia="方正仿宋_GBK"/>
          <w:color w:val="000000"/>
          <w:sz w:val="28"/>
          <w:szCs w:val="22"/>
        </w:rPr>
        <w:t>本单位在江苏省林业科技创新与推广项目申报、实施、检查验收等过程中，严格遵守省有关资金管理办法等相关规定和要求，并承诺如下：</w:t>
      </w:r>
    </w:p>
    <w:p w14:paraId="78355C36">
      <w:pPr>
        <w:spacing w:line="440" w:lineRule="exact"/>
        <w:ind w:firstLine="560" w:firstLineChars="200"/>
        <w:rPr>
          <w:rFonts w:eastAsia="方正仿宋_GBK"/>
          <w:color w:val="000000"/>
          <w:sz w:val="28"/>
          <w:szCs w:val="22"/>
        </w:rPr>
      </w:pPr>
      <w:r>
        <w:rPr>
          <w:rFonts w:eastAsia="方正仿宋_GBK"/>
          <w:color w:val="000000"/>
          <w:sz w:val="28"/>
          <w:szCs w:val="22"/>
        </w:rPr>
        <w:t>1.严格审核把关项目申报材料、项目检查验收材料、科学数据等，并对上述材料的真实性、完整性、有效性和合法性负主体责任。</w:t>
      </w:r>
    </w:p>
    <w:p w14:paraId="487E153D">
      <w:pPr>
        <w:spacing w:line="440" w:lineRule="exact"/>
        <w:ind w:firstLine="560" w:firstLineChars="200"/>
        <w:rPr>
          <w:rFonts w:eastAsia="方正仿宋_GBK"/>
          <w:color w:val="000000"/>
          <w:sz w:val="28"/>
          <w:szCs w:val="22"/>
        </w:rPr>
      </w:pPr>
      <w:r>
        <w:rPr>
          <w:rFonts w:eastAsia="方正仿宋_GBK"/>
          <w:color w:val="000000"/>
          <w:sz w:val="28"/>
          <w:szCs w:val="22"/>
        </w:rPr>
        <w:t>2.履行科研诚信管理责任，建立规范科研行为、调查处理科研不端行为的相关制度，与本单位项目组成员签订科研诚信承诺书，督促其恪守科研诚信并履行相关承诺，保证本单位项目组成员身份及业绩真实有效，无编报虚假预算、侵犯他人知识产权等科研不端行为；没有通过贿赂或变相贿赂、故意重复申报等不正当手段申报项目，严肃查处发现的科研不端行为。</w:t>
      </w:r>
    </w:p>
    <w:p w14:paraId="612FDE91">
      <w:pPr>
        <w:spacing w:line="440" w:lineRule="exact"/>
        <w:ind w:firstLine="560" w:firstLineChars="200"/>
        <w:rPr>
          <w:rFonts w:eastAsia="方正仿宋_GBK"/>
          <w:color w:val="000000"/>
          <w:sz w:val="28"/>
          <w:szCs w:val="22"/>
        </w:rPr>
      </w:pPr>
      <w:r>
        <w:rPr>
          <w:rFonts w:eastAsia="方正仿宋_GBK"/>
          <w:color w:val="000000"/>
          <w:sz w:val="28"/>
          <w:szCs w:val="22"/>
        </w:rPr>
        <w:t>3.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5A7BF0B9">
      <w:pPr>
        <w:spacing w:line="440" w:lineRule="exact"/>
        <w:ind w:firstLine="560" w:firstLineChars="200"/>
        <w:rPr>
          <w:rFonts w:eastAsia="方正仿宋_GBK"/>
          <w:color w:val="000000"/>
          <w:sz w:val="28"/>
          <w:szCs w:val="22"/>
        </w:rPr>
      </w:pPr>
      <w:r>
        <w:rPr>
          <w:rFonts w:eastAsia="方正仿宋_GBK"/>
          <w:color w:val="000000"/>
          <w:sz w:val="28"/>
          <w:szCs w:val="22"/>
        </w:rPr>
        <w:t>4.如发生项目合同约定的项目实施地点、执行期限、首席/执行专家、合作单位变更调整等严重影响项目实施的重大事项，及时报主管部门履行审批手续。</w:t>
      </w:r>
    </w:p>
    <w:p w14:paraId="7BF05B97">
      <w:pPr>
        <w:spacing w:line="440" w:lineRule="exact"/>
        <w:ind w:firstLine="560" w:firstLineChars="200"/>
        <w:rPr>
          <w:rFonts w:eastAsia="方正仿宋_GBK"/>
          <w:color w:val="000000"/>
          <w:sz w:val="28"/>
          <w:szCs w:val="22"/>
        </w:rPr>
      </w:pPr>
      <w:r>
        <w:rPr>
          <w:rFonts w:eastAsia="方正仿宋_GBK"/>
          <w:color w:val="000000"/>
          <w:sz w:val="28"/>
          <w:szCs w:val="22"/>
        </w:rPr>
        <w:t>若发生上述失信行为，本单位将积极配合，并按照有关规定接受警告、通报批评、取消项目申报资格、撤销项目立项、终止项目执行、追回已拨资金、阶段性或永久取消有关林业科技项目申报资格等处理并记入不良信用记录，情节严重的按相关规定予以处理。</w:t>
      </w:r>
    </w:p>
    <w:p w14:paraId="66C21E06">
      <w:pPr>
        <w:spacing w:line="440" w:lineRule="exact"/>
        <w:ind w:firstLine="560" w:firstLineChars="200"/>
        <w:rPr>
          <w:rFonts w:eastAsia="方正仿宋_GBK"/>
          <w:color w:val="000000"/>
          <w:sz w:val="28"/>
          <w:szCs w:val="22"/>
        </w:rPr>
      </w:pPr>
      <w:r>
        <w:rPr>
          <w:rFonts w:eastAsia="方正仿宋_GBK"/>
          <w:color w:val="000000"/>
          <w:sz w:val="28"/>
          <w:szCs w:val="22"/>
        </w:rPr>
        <w:t xml:space="preserve">        </w:t>
      </w:r>
    </w:p>
    <w:p w14:paraId="5D632E38">
      <w:pPr>
        <w:spacing w:line="440" w:lineRule="exact"/>
        <w:ind w:firstLine="560" w:firstLineChars="200"/>
        <w:rPr>
          <w:rFonts w:eastAsia="方正仿宋_GBK"/>
          <w:color w:val="000000"/>
          <w:sz w:val="28"/>
          <w:szCs w:val="22"/>
        </w:rPr>
      </w:pPr>
      <w:r>
        <w:rPr>
          <w:rFonts w:eastAsia="方正仿宋_GBK"/>
          <w:color w:val="000000"/>
          <w:sz w:val="28"/>
          <w:szCs w:val="22"/>
        </w:rPr>
        <w:t>单位法人（签字）：                （公   章）</w:t>
      </w:r>
    </w:p>
    <w:p w14:paraId="1BAEDDBB">
      <w:pPr>
        <w:spacing w:line="440" w:lineRule="exact"/>
        <w:ind w:firstLine="560" w:firstLineChars="200"/>
        <w:rPr>
          <w:rFonts w:eastAsia="方正仿宋_GBK"/>
          <w:color w:val="000000"/>
          <w:sz w:val="28"/>
          <w:szCs w:val="22"/>
        </w:rPr>
      </w:pPr>
    </w:p>
    <w:p w14:paraId="15CFDF60">
      <w:pPr>
        <w:spacing w:line="440" w:lineRule="exact"/>
        <w:ind w:firstLine="560" w:firstLineChars="200"/>
        <w:rPr>
          <w:rFonts w:eastAsia="方正仿宋_GBK"/>
          <w:color w:val="000000"/>
          <w:sz w:val="28"/>
          <w:szCs w:val="22"/>
        </w:rPr>
      </w:pPr>
      <w:r>
        <w:rPr>
          <w:rFonts w:eastAsia="方正仿宋_GBK"/>
          <w:color w:val="000000"/>
          <w:sz w:val="28"/>
          <w:szCs w:val="22"/>
        </w:rPr>
        <w:t xml:space="preserve">                                    年    月    日</w:t>
      </w:r>
    </w:p>
    <w:p w14:paraId="5C1B4633">
      <w:pPr>
        <w:spacing w:line="560" w:lineRule="exact"/>
        <w:jc w:val="center"/>
        <w:rPr>
          <w:rFonts w:ascii="方正小标宋_GBK" w:eastAsia="方正小标宋_GBK"/>
          <w:color w:val="000000"/>
          <w:sz w:val="36"/>
          <w:szCs w:val="36"/>
        </w:rPr>
      </w:pPr>
      <w:r>
        <w:rPr>
          <w:rFonts w:eastAsia="方正仿宋_GBK"/>
          <w:color w:val="000000"/>
          <w:sz w:val="10"/>
          <w:szCs w:val="10"/>
        </w:rPr>
        <w:br w:type="page"/>
      </w:r>
      <w:r>
        <w:rPr>
          <w:rFonts w:hint="eastAsia" w:ascii="方正小标宋_GBK" w:eastAsia="方正小标宋_GBK"/>
          <w:color w:val="000000"/>
          <w:sz w:val="36"/>
          <w:szCs w:val="36"/>
        </w:rPr>
        <w:t>江苏省林业科技创新与推广项目</w:t>
      </w:r>
    </w:p>
    <w:p w14:paraId="7FDA5F6E">
      <w:pPr>
        <w:spacing w:line="56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首席专家/执行专家科研诚信承诺书</w:t>
      </w:r>
    </w:p>
    <w:p w14:paraId="6254FE2E">
      <w:pPr>
        <w:spacing w:line="460" w:lineRule="exact"/>
        <w:jc w:val="left"/>
        <w:rPr>
          <w:rFonts w:eastAsia="方正仿宋_GBK"/>
          <w:color w:val="000000"/>
          <w:sz w:val="32"/>
          <w:szCs w:val="22"/>
        </w:rPr>
      </w:pPr>
    </w:p>
    <w:p w14:paraId="5A849CE5">
      <w:pPr>
        <w:spacing w:line="440" w:lineRule="exact"/>
        <w:ind w:firstLine="560" w:firstLineChars="200"/>
        <w:jc w:val="left"/>
        <w:rPr>
          <w:rFonts w:eastAsia="方正仿宋_GBK"/>
          <w:color w:val="000000"/>
          <w:sz w:val="28"/>
          <w:szCs w:val="22"/>
        </w:rPr>
      </w:pPr>
      <w:r>
        <w:rPr>
          <w:rFonts w:eastAsia="方正仿宋_GBK"/>
          <w:color w:val="000000"/>
          <w:sz w:val="28"/>
          <w:szCs w:val="22"/>
        </w:rPr>
        <w:t>本人在江苏省林业科技创新与推广项目申报、实施、检查验收等过程中，严格遵守省有关资金管理办法等相关规定和要求，并承诺如下：</w:t>
      </w:r>
    </w:p>
    <w:p w14:paraId="43542862">
      <w:pPr>
        <w:spacing w:line="440" w:lineRule="exact"/>
        <w:ind w:firstLine="560" w:firstLineChars="200"/>
        <w:jc w:val="left"/>
        <w:rPr>
          <w:rFonts w:eastAsia="方正仿宋_GBK"/>
          <w:color w:val="000000"/>
          <w:sz w:val="28"/>
          <w:szCs w:val="22"/>
        </w:rPr>
      </w:pPr>
      <w:r>
        <w:rPr>
          <w:rFonts w:eastAsia="方正仿宋_GBK"/>
          <w:color w:val="000000"/>
          <w:sz w:val="28"/>
          <w:szCs w:val="22"/>
        </w:rPr>
        <w:t>1.如实填写项目申报材料、检查验收材料、科学数据等，对上述材料的真实性、完整性、有效性和合法性负直接责任。</w:t>
      </w:r>
    </w:p>
    <w:p w14:paraId="727B4B8A">
      <w:pPr>
        <w:spacing w:line="440" w:lineRule="exact"/>
        <w:ind w:firstLine="560" w:firstLineChars="200"/>
        <w:jc w:val="left"/>
        <w:rPr>
          <w:rFonts w:eastAsia="方正仿宋_GBK"/>
          <w:color w:val="000000"/>
          <w:sz w:val="28"/>
          <w:szCs w:val="22"/>
        </w:rPr>
      </w:pPr>
      <w:r>
        <w:rPr>
          <w:rFonts w:eastAsia="方正仿宋_GBK"/>
          <w:color w:val="000000"/>
          <w:sz w:val="28"/>
          <w:szCs w:val="2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6F600774">
      <w:pPr>
        <w:spacing w:line="440" w:lineRule="exact"/>
        <w:ind w:firstLine="560" w:firstLineChars="200"/>
        <w:jc w:val="left"/>
        <w:rPr>
          <w:rFonts w:eastAsia="方正仿宋_GBK"/>
          <w:color w:val="000000"/>
          <w:sz w:val="28"/>
          <w:szCs w:val="22"/>
        </w:rPr>
      </w:pPr>
      <w:r>
        <w:rPr>
          <w:rFonts w:eastAsia="方正仿宋_GBK"/>
          <w:color w:val="000000"/>
          <w:sz w:val="28"/>
          <w:szCs w:val="22"/>
        </w:rPr>
        <w:t>3.项目立项后，严格按照项目合同约定组织、协调、推进项目实施，按期完成项目任务指标；依法依规使用项目经费，保证不发生套取、转移、挪用、贪污项目经费等行为。</w:t>
      </w:r>
    </w:p>
    <w:p w14:paraId="7E6E6601">
      <w:pPr>
        <w:spacing w:line="440" w:lineRule="exact"/>
        <w:ind w:firstLine="560" w:firstLineChars="200"/>
        <w:jc w:val="left"/>
        <w:rPr>
          <w:rFonts w:eastAsia="方正仿宋_GBK"/>
          <w:color w:val="000000"/>
          <w:sz w:val="28"/>
          <w:szCs w:val="22"/>
        </w:rPr>
      </w:pPr>
      <w:r>
        <w:rPr>
          <w:rFonts w:eastAsia="方正仿宋_GBK"/>
          <w:color w:val="000000"/>
          <w:sz w:val="28"/>
          <w:szCs w:val="22"/>
        </w:rPr>
        <w:t>4.在项目实施过程中，如发生项目合同约定的实施地点、执行期限、首席/执行专家、合作单位变更调整等严重影响项目实施的重大事项，及时报项目承担单位审核，由项目承担单位履行报批手续。</w:t>
      </w:r>
    </w:p>
    <w:p w14:paraId="57099E2A">
      <w:pPr>
        <w:spacing w:line="440" w:lineRule="exact"/>
        <w:ind w:firstLine="560" w:firstLineChars="200"/>
        <w:jc w:val="left"/>
        <w:rPr>
          <w:rFonts w:eastAsia="方正仿宋_GBK"/>
          <w:color w:val="000000"/>
          <w:sz w:val="28"/>
          <w:szCs w:val="22"/>
        </w:rPr>
      </w:pPr>
      <w:r>
        <w:rPr>
          <w:rFonts w:eastAsia="方正仿宋_GBK"/>
          <w:color w:val="000000"/>
          <w:sz w:val="28"/>
          <w:szCs w:val="22"/>
        </w:rPr>
        <w:t>5.加强项目组成员在项目实施过程中的科研诚信管理，若发现科研不端行为，及时报告并积极配合相关部门调查处理。</w:t>
      </w:r>
    </w:p>
    <w:p w14:paraId="36D912F3">
      <w:pPr>
        <w:spacing w:line="440" w:lineRule="exact"/>
        <w:ind w:firstLine="560" w:firstLineChars="200"/>
        <w:jc w:val="left"/>
        <w:rPr>
          <w:rFonts w:eastAsia="方正仿宋_GBK"/>
          <w:color w:val="000000"/>
          <w:sz w:val="28"/>
          <w:szCs w:val="22"/>
        </w:rPr>
      </w:pPr>
      <w:r>
        <w:rPr>
          <w:rFonts w:eastAsia="方正仿宋_GBK"/>
          <w:color w:val="000000"/>
          <w:sz w:val="28"/>
          <w:szCs w:val="22"/>
        </w:rPr>
        <w:t>若发生上述失信行为，本人将积极配合，并按照有关规定接受警告、通报批评、取消项目申报资格、撤销项目立项、阶段性或永久取消有关林业科技项目申报资格等处理并记入不良科研信用记录，情节严重的按相关规定予以处理。</w:t>
      </w:r>
    </w:p>
    <w:p w14:paraId="49DC3A7A">
      <w:pPr>
        <w:spacing w:line="440" w:lineRule="exact"/>
        <w:jc w:val="left"/>
        <w:rPr>
          <w:rFonts w:eastAsia="方正仿宋_GBK"/>
          <w:color w:val="000000"/>
          <w:sz w:val="28"/>
          <w:szCs w:val="22"/>
        </w:rPr>
      </w:pPr>
    </w:p>
    <w:p w14:paraId="0AE6CAAE">
      <w:pPr>
        <w:spacing w:line="440" w:lineRule="exact"/>
        <w:ind w:right="640" w:firstLine="1736" w:firstLineChars="620"/>
        <w:rPr>
          <w:rFonts w:eastAsia="方正仿宋_GBK"/>
          <w:color w:val="000000"/>
          <w:sz w:val="28"/>
          <w:szCs w:val="22"/>
        </w:rPr>
      </w:pPr>
      <w:r>
        <w:rPr>
          <w:rFonts w:eastAsia="方正仿宋_GBK"/>
          <w:color w:val="000000"/>
          <w:sz w:val="28"/>
          <w:szCs w:val="22"/>
        </w:rPr>
        <w:t xml:space="preserve">项目首席专家/执行专家（签字）：               </w:t>
      </w:r>
    </w:p>
    <w:p w14:paraId="44AE4643">
      <w:pPr>
        <w:spacing w:line="440" w:lineRule="exact"/>
        <w:ind w:right="640" w:firstLine="1736" w:firstLineChars="620"/>
        <w:rPr>
          <w:rFonts w:eastAsia="方正仿宋_GBK"/>
          <w:color w:val="000000"/>
          <w:sz w:val="28"/>
          <w:szCs w:val="22"/>
        </w:rPr>
      </w:pPr>
    </w:p>
    <w:p w14:paraId="16ED43F8">
      <w:pPr>
        <w:spacing w:line="440" w:lineRule="exact"/>
        <w:ind w:right="640" w:firstLine="5600" w:firstLineChars="2000"/>
        <w:rPr>
          <w:rFonts w:eastAsia="方正仿宋_GBK"/>
          <w:color w:val="000000"/>
          <w:sz w:val="28"/>
          <w:szCs w:val="22"/>
        </w:rPr>
      </w:pPr>
      <w:r>
        <w:rPr>
          <w:rFonts w:eastAsia="方正仿宋_GBK"/>
          <w:color w:val="000000"/>
          <w:sz w:val="28"/>
          <w:szCs w:val="22"/>
        </w:rPr>
        <w:t>年    月    日</w:t>
      </w:r>
    </w:p>
    <w:p w14:paraId="4D2A96D3">
      <w:pPr>
        <w:spacing w:line="440" w:lineRule="exact"/>
        <w:ind w:firstLine="560" w:firstLineChars="200"/>
        <w:jc w:val="left"/>
        <w:rPr>
          <w:rFonts w:eastAsia="方正仿宋_GBK"/>
          <w:color w:val="000000"/>
          <w:sz w:val="28"/>
          <w:szCs w:val="22"/>
        </w:rPr>
      </w:pPr>
    </w:p>
    <w:p w14:paraId="52B4CC60">
      <w:pPr>
        <w:ind w:firstLine="641"/>
        <w:rPr>
          <w:rFonts w:eastAsia="黑体"/>
          <w:color w:val="000000"/>
          <w:sz w:val="10"/>
          <w:szCs w:val="1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6659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0EF8B3F5">
            <w:pPr>
              <w:spacing w:line="560" w:lineRule="exact"/>
              <w:rPr>
                <w:rFonts w:eastAsia="仿宋_GB2312"/>
                <w:color w:val="000000"/>
                <w:sz w:val="28"/>
                <w:szCs w:val="20"/>
              </w:rPr>
            </w:pPr>
            <w:r>
              <w:rPr>
                <w:rFonts w:hint="eastAsia" w:ascii="方正黑体_GBK" w:eastAsia="方正黑体_GBK"/>
                <w:color w:val="000000"/>
                <w:sz w:val="28"/>
                <w:szCs w:val="20"/>
              </w:rPr>
              <w:t>一、立项依据</w:t>
            </w:r>
            <w:r>
              <w:rPr>
                <w:rFonts w:hint="eastAsia" w:ascii="方正仿宋_GBK" w:eastAsia="方正仿宋_GBK"/>
                <w:color w:val="000000"/>
                <w:sz w:val="28"/>
                <w:szCs w:val="20"/>
              </w:rPr>
              <w:t>（立项的背景、意义，可行性及预期前景分析。）</w:t>
            </w:r>
          </w:p>
        </w:tc>
      </w:tr>
      <w:tr w14:paraId="675C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8" w:hRule="atLeast"/>
          <w:jc w:val="center"/>
        </w:trPr>
        <w:tc>
          <w:tcPr>
            <w:tcW w:w="9215" w:type="dxa"/>
            <w:tcBorders>
              <w:top w:val="single" w:color="auto" w:sz="4" w:space="0"/>
              <w:left w:val="single" w:color="auto" w:sz="4" w:space="0"/>
              <w:bottom w:val="single" w:color="auto" w:sz="4" w:space="0"/>
              <w:right w:val="single" w:color="auto" w:sz="4" w:space="0"/>
            </w:tcBorders>
          </w:tcPr>
          <w:p w14:paraId="182D621D">
            <w:pPr>
              <w:widowControl/>
              <w:jc w:val="left"/>
              <w:rPr>
                <w:rFonts w:eastAsia="仿宋"/>
                <w:color w:val="000000"/>
                <w:kern w:val="0"/>
                <w:sz w:val="24"/>
                <w:szCs w:val="20"/>
              </w:rPr>
            </w:pPr>
            <w:r>
              <w:rPr>
                <w:b/>
                <w:bCs/>
                <w:color w:val="000000"/>
                <w:kern w:val="0"/>
                <w:sz w:val="24"/>
                <w:szCs w:val="20"/>
              </w:rPr>
              <w:t> </w:t>
            </w:r>
          </w:p>
        </w:tc>
      </w:tr>
    </w:tbl>
    <w:p w14:paraId="4538730A">
      <w:pPr>
        <w:ind w:firstLine="641"/>
        <w:rPr>
          <w:rFonts w:eastAsia="黑体"/>
          <w:color w:val="000000"/>
          <w:sz w:val="10"/>
          <w:szCs w:val="10"/>
        </w:rPr>
      </w:pPr>
    </w:p>
    <w:p w14:paraId="461C0CFB">
      <w:pPr>
        <w:ind w:firstLine="641"/>
        <w:rPr>
          <w:rFonts w:eastAsia="黑体"/>
          <w:color w:val="000000"/>
          <w:sz w:val="10"/>
          <w:szCs w:val="10"/>
        </w:rPr>
      </w:pPr>
      <w:r>
        <w:rPr>
          <w:rFonts w:eastAsia="黑体"/>
          <w:color w:val="000000"/>
          <w:sz w:val="10"/>
          <w:szCs w:val="10"/>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2DA4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061CEF65">
            <w:pPr>
              <w:spacing w:line="560" w:lineRule="exact"/>
              <w:rPr>
                <w:rFonts w:eastAsia="仿宋_GB2312"/>
                <w:color w:val="000000"/>
                <w:sz w:val="28"/>
                <w:szCs w:val="20"/>
              </w:rPr>
            </w:pPr>
            <w:r>
              <w:rPr>
                <w:rFonts w:hint="eastAsia" w:ascii="方正黑体_GBK" w:eastAsia="方正黑体_GBK"/>
                <w:color w:val="000000"/>
                <w:sz w:val="28"/>
                <w:szCs w:val="20"/>
              </w:rPr>
              <w:t>二、实施基础与条件</w:t>
            </w:r>
            <w:r>
              <w:rPr>
                <w:rFonts w:hint="eastAsia" w:ascii="方正仿宋_GBK" w:eastAsia="方正仿宋_GBK"/>
                <w:color w:val="000000"/>
                <w:sz w:val="28"/>
                <w:szCs w:val="20"/>
              </w:rPr>
              <w:t>（申报单位、合作单位及项目团队基本情况。申报创新研发与试验熟化项目和省级林业长期科研基地项目，已开展的前期研究及结果，具备的科研条件，建立的合作等研究条件；申报示范推广项目所依托的核心成果来源及基本情况等。）</w:t>
            </w:r>
          </w:p>
        </w:tc>
      </w:tr>
      <w:tr w14:paraId="40A0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6" w:hRule="atLeast"/>
          <w:jc w:val="center"/>
        </w:trPr>
        <w:tc>
          <w:tcPr>
            <w:tcW w:w="9215" w:type="dxa"/>
            <w:tcBorders>
              <w:top w:val="single" w:color="auto" w:sz="4" w:space="0"/>
              <w:left w:val="single" w:color="auto" w:sz="4" w:space="0"/>
              <w:bottom w:val="single" w:color="auto" w:sz="4" w:space="0"/>
              <w:right w:val="single" w:color="auto" w:sz="4" w:space="0"/>
            </w:tcBorders>
          </w:tcPr>
          <w:p w14:paraId="556B51AC">
            <w:pPr>
              <w:widowControl/>
              <w:rPr>
                <w:rFonts w:eastAsia="仿宋"/>
                <w:color w:val="000000"/>
                <w:kern w:val="0"/>
                <w:sz w:val="24"/>
                <w:szCs w:val="20"/>
              </w:rPr>
            </w:pPr>
            <w:r>
              <w:rPr>
                <w:color w:val="000000"/>
                <w:sz w:val="24"/>
                <w:szCs w:val="20"/>
              </w:rPr>
              <w:t> </w:t>
            </w:r>
            <w:r>
              <w:rPr>
                <w:rFonts w:eastAsia="仿宋"/>
                <w:color w:val="000000"/>
                <w:sz w:val="24"/>
                <w:szCs w:val="20"/>
              </w:rPr>
              <w:t xml:space="preserve"> </w:t>
            </w:r>
          </w:p>
          <w:p w14:paraId="52530CFC">
            <w:pPr>
              <w:widowControl/>
              <w:jc w:val="left"/>
              <w:rPr>
                <w:rFonts w:eastAsia="仿宋"/>
                <w:color w:val="000000"/>
                <w:kern w:val="0"/>
                <w:sz w:val="24"/>
                <w:szCs w:val="20"/>
              </w:rPr>
            </w:pPr>
          </w:p>
        </w:tc>
      </w:tr>
    </w:tbl>
    <w:p w14:paraId="1D1E3A5D">
      <w:pPr>
        <w:ind w:firstLine="641"/>
        <w:rPr>
          <w:rFonts w:eastAsia="黑体"/>
          <w:color w:val="000000"/>
          <w:sz w:val="10"/>
          <w:szCs w:val="10"/>
        </w:rPr>
      </w:pPr>
    </w:p>
    <w:p w14:paraId="5A2B5439">
      <w:pPr>
        <w:ind w:firstLine="641"/>
        <w:rPr>
          <w:rFonts w:eastAsia="黑体"/>
          <w:color w:val="000000"/>
          <w:sz w:val="10"/>
          <w:szCs w:val="10"/>
        </w:rPr>
      </w:pPr>
      <w:r>
        <w:rPr>
          <w:rFonts w:eastAsia="黑体"/>
          <w:color w:val="000000"/>
          <w:sz w:val="10"/>
          <w:szCs w:val="10"/>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121F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244A8A23">
            <w:pPr>
              <w:spacing w:line="560" w:lineRule="exact"/>
              <w:rPr>
                <w:rFonts w:eastAsia="仿宋_GB2312"/>
                <w:color w:val="000000"/>
                <w:sz w:val="28"/>
                <w:szCs w:val="20"/>
              </w:rPr>
            </w:pPr>
            <w:r>
              <w:rPr>
                <w:rFonts w:hint="eastAsia" w:ascii="方正黑体_GBK" w:eastAsia="方正黑体_GBK"/>
                <w:color w:val="000000"/>
                <w:sz w:val="28"/>
                <w:szCs w:val="20"/>
              </w:rPr>
              <w:t>三、实施内容</w:t>
            </w:r>
            <w:r>
              <w:rPr>
                <w:rFonts w:hint="eastAsia" w:ascii="方正仿宋_GBK" w:eastAsia="方正仿宋_GBK"/>
                <w:color w:val="000000"/>
                <w:sz w:val="28"/>
                <w:szCs w:val="20"/>
              </w:rPr>
              <w:t>（主要内容要具体明细、层次清楚；申报创新研发与试验熟化项目和省级林业长期科研基地项目，应包括技术难点及创新点的突破、完善措施，采取的技术路线、工艺流程、试产验证、分析测试等；示范推广的具体品种、技术、模式，示范基地的建设，围绕项目开展的推介、观摩、培训计划等。）</w:t>
            </w:r>
          </w:p>
        </w:tc>
      </w:tr>
      <w:tr w14:paraId="193B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7" w:hRule="atLeast"/>
          <w:jc w:val="center"/>
        </w:trPr>
        <w:tc>
          <w:tcPr>
            <w:tcW w:w="9215" w:type="dxa"/>
            <w:tcBorders>
              <w:top w:val="single" w:color="auto" w:sz="4" w:space="0"/>
              <w:left w:val="single" w:color="auto" w:sz="4" w:space="0"/>
              <w:bottom w:val="single" w:color="auto" w:sz="4" w:space="0"/>
              <w:right w:val="single" w:color="auto" w:sz="4" w:space="0"/>
            </w:tcBorders>
          </w:tcPr>
          <w:p w14:paraId="1CF2642C">
            <w:pPr>
              <w:widowControl/>
              <w:jc w:val="left"/>
              <w:rPr>
                <w:rFonts w:eastAsia="仿宋"/>
                <w:color w:val="000000"/>
                <w:kern w:val="0"/>
                <w:sz w:val="24"/>
                <w:szCs w:val="20"/>
              </w:rPr>
            </w:pPr>
          </w:p>
        </w:tc>
      </w:tr>
    </w:tbl>
    <w:p w14:paraId="17783730">
      <w:pPr>
        <w:ind w:firstLine="641"/>
        <w:rPr>
          <w:rFonts w:eastAsia="黑体"/>
          <w:color w:val="000000"/>
          <w:sz w:val="10"/>
          <w:szCs w:val="10"/>
        </w:rPr>
      </w:pPr>
    </w:p>
    <w:p w14:paraId="3A0F81A8">
      <w:pPr>
        <w:ind w:firstLine="641"/>
        <w:rPr>
          <w:rFonts w:eastAsia="黑体"/>
          <w:color w:val="000000"/>
          <w:sz w:val="10"/>
          <w:szCs w:val="10"/>
        </w:rPr>
      </w:pPr>
    </w:p>
    <w:p w14:paraId="1183B816">
      <w:pPr>
        <w:ind w:firstLine="641"/>
        <w:rPr>
          <w:rFonts w:eastAsia="黑体"/>
          <w:color w:val="000000"/>
          <w:sz w:val="10"/>
          <w:szCs w:val="10"/>
        </w:rPr>
      </w:pPr>
      <w:r>
        <w:rPr>
          <w:rFonts w:eastAsia="黑体"/>
          <w:color w:val="000000"/>
          <w:sz w:val="10"/>
          <w:szCs w:val="10"/>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5B3C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618E3CBC">
            <w:pPr>
              <w:spacing w:line="560" w:lineRule="exact"/>
              <w:rPr>
                <w:rFonts w:eastAsia="仿宋_GB2312"/>
                <w:color w:val="000000"/>
                <w:sz w:val="28"/>
                <w:szCs w:val="20"/>
              </w:rPr>
            </w:pPr>
            <w:r>
              <w:rPr>
                <w:rFonts w:hint="eastAsia" w:ascii="方正黑体_GBK" w:eastAsia="方正黑体_GBK"/>
                <w:color w:val="000000"/>
                <w:sz w:val="28"/>
                <w:szCs w:val="20"/>
              </w:rPr>
              <w:t>四、实施计划进度</w:t>
            </w:r>
            <w:r>
              <w:rPr>
                <w:rFonts w:hint="eastAsia" w:ascii="方正仿宋_GBK" w:eastAsia="方正仿宋_GBK"/>
                <w:color w:val="000000"/>
                <w:sz w:val="28"/>
                <w:szCs w:val="20"/>
              </w:rPr>
              <w:t>（按照项目阶段性内容和指标具体到年、月。）</w:t>
            </w:r>
          </w:p>
        </w:tc>
      </w:tr>
      <w:tr w14:paraId="42EB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7" w:hRule="atLeast"/>
          <w:jc w:val="center"/>
        </w:trPr>
        <w:tc>
          <w:tcPr>
            <w:tcW w:w="9215" w:type="dxa"/>
            <w:tcBorders>
              <w:top w:val="single" w:color="auto" w:sz="4" w:space="0"/>
              <w:left w:val="single" w:color="auto" w:sz="4" w:space="0"/>
              <w:bottom w:val="single" w:color="auto" w:sz="4" w:space="0"/>
              <w:right w:val="single" w:color="auto" w:sz="4" w:space="0"/>
            </w:tcBorders>
          </w:tcPr>
          <w:p w14:paraId="32395926">
            <w:pPr>
              <w:widowControl/>
              <w:jc w:val="left"/>
              <w:rPr>
                <w:rFonts w:eastAsia="仿宋"/>
                <w:color w:val="000000"/>
                <w:kern w:val="0"/>
                <w:sz w:val="24"/>
                <w:szCs w:val="20"/>
              </w:rPr>
            </w:pPr>
            <w:r>
              <w:rPr>
                <w:color w:val="000000"/>
                <w:kern w:val="0"/>
                <w:sz w:val="24"/>
                <w:szCs w:val="20"/>
              </w:rPr>
              <w:t> </w:t>
            </w:r>
          </w:p>
        </w:tc>
      </w:tr>
    </w:tbl>
    <w:p w14:paraId="42E92E92">
      <w:pPr>
        <w:ind w:firstLine="641"/>
        <w:rPr>
          <w:rFonts w:eastAsia="黑体"/>
          <w:color w:val="000000"/>
          <w:sz w:val="10"/>
          <w:szCs w:val="10"/>
        </w:rPr>
      </w:pPr>
    </w:p>
    <w:p w14:paraId="4F42B2EB">
      <w:pPr>
        <w:ind w:firstLine="641"/>
        <w:rPr>
          <w:rFonts w:eastAsia="黑体"/>
          <w:color w:val="000000"/>
          <w:sz w:val="10"/>
          <w:szCs w:val="1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68E7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4913B0B4">
            <w:pPr>
              <w:spacing w:line="560" w:lineRule="exact"/>
              <w:rPr>
                <w:rFonts w:eastAsia="仿宋_GB2312"/>
                <w:color w:val="000000"/>
                <w:sz w:val="28"/>
                <w:szCs w:val="20"/>
              </w:rPr>
            </w:pPr>
            <w:r>
              <w:rPr>
                <w:rFonts w:hint="eastAsia" w:ascii="方正黑体_GBK" w:eastAsia="方正黑体_GBK"/>
                <w:color w:val="000000"/>
                <w:sz w:val="28"/>
                <w:szCs w:val="20"/>
              </w:rPr>
              <w:t>五、主要技术指标及预期</w:t>
            </w:r>
            <w:r>
              <w:rPr>
                <w:rFonts w:hint="eastAsia" w:ascii="方正仿宋_GBK" w:eastAsia="方正仿宋_GBK"/>
                <w:color w:val="000000"/>
                <w:sz w:val="28"/>
                <w:szCs w:val="20"/>
              </w:rPr>
              <w:t>（如：引进、筛选、培育、示范推广的林木新优品种，创新研发、试验熟化、集成示范推广的技术及预期对比效果，建设改进的设备生产线、示范基地及规模，开展成果宣传推介、现场观摩、技术培训及参加人次，编印发放培训教材或技术手册；制定技术规程、标准，申请、授权专利或植物新品种权，发表文章，撰写调研报告或决策咨询报告、开展宣传报道等。）</w:t>
            </w:r>
          </w:p>
        </w:tc>
      </w:tr>
      <w:tr w14:paraId="16C7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4" w:hRule="atLeast"/>
          <w:jc w:val="center"/>
        </w:trPr>
        <w:tc>
          <w:tcPr>
            <w:tcW w:w="9215" w:type="dxa"/>
            <w:tcBorders>
              <w:top w:val="single" w:color="auto" w:sz="4" w:space="0"/>
              <w:left w:val="single" w:color="auto" w:sz="4" w:space="0"/>
              <w:bottom w:val="single" w:color="auto" w:sz="4" w:space="0"/>
              <w:right w:val="single" w:color="auto" w:sz="4" w:space="0"/>
            </w:tcBorders>
          </w:tcPr>
          <w:p w14:paraId="208B6AB9">
            <w:pPr>
              <w:widowControl/>
              <w:rPr>
                <w:rFonts w:eastAsia="仿宋"/>
                <w:color w:val="000000"/>
                <w:kern w:val="0"/>
                <w:sz w:val="28"/>
                <w:szCs w:val="20"/>
              </w:rPr>
            </w:pPr>
            <w:r>
              <w:rPr>
                <w:b/>
                <w:bCs/>
                <w:color w:val="000000"/>
                <w:sz w:val="24"/>
                <w:szCs w:val="20"/>
              </w:rPr>
              <w:t> </w:t>
            </w:r>
            <w:r>
              <w:rPr>
                <w:b/>
                <w:bCs/>
                <w:color w:val="000000"/>
                <w:kern w:val="0"/>
                <w:sz w:val="24"/>
                <w:szCs w:val="20"/>
              </w:rPr>
              <w:t> </w:t>
            </w:r>
          </w:p>
        </w:tc>
      </w:tr>
    </w:tbl>
    <w:p w14:paraId="3D5BA7AF">
      <w:pPr>
        <w:ind w:firstLine="641"/>
        <w:rPr>
          <w:rFonts w:eastAsia="黑体"/>
          <w:color w:val="000000"/>
          <w:sz w:val="10"/>
          <w:szCs w:val="10"/>
        </w:rPr>
      </w:pPr>
      <w:r>
        <w:rPr>
          <w:rFonts w:eastAsia="黑体"/>
          <w:color w:val="000000"/>
          <w:sz w:val="10"/>
          <w:szCs w:val="10"/>
        </w:rPr>
        <w:br w:type="page"/>
      </w:r>
    </w:p>
    <w:tbl>
      <w:tblPr>
        <w:tblStyle w:val="4"/>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2579"/>
        <w:gridCol w:w="3260"/>
        <w:gridCol w:w="1417"/>
        <w:gridCol w:w="1063"/>
      </w:tblGrid>
      <w:tr w14:paraId="557F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9215" w:type="dxa"/>
            <w:gridSpan w:val="5"/>
            <w:tcBorders>
              <w:top w:val="single" w:color="auto" w:sz="4" w:space="0"/>
              <w:left w:val="single" w:color="auto" w:sz="4" w:space="0"/>
              <w:bottom w:val="single" w:color="auto" w:sz="4" w:space="0"/>
              <w:right w:val="single" w:color="auto" w:sz="4" w:space="0"/>
            </w:tcBorders>
            <w:vAlign w:val="center"/>
          </w:tcPr>
          <w:p w14:paraId="50645EC6">
            <w:pPr>
              <w:rPr>
                <w:rFonts w:ascii="方正黑体_GBK" w:eastAsia="方正黑体_GBK"/>
                <w:color w:val="000000"/>
                <w:sz w:val="28"/>
                <w:szCs w:val="20"/>
              </w:rPr>
            </w:pPr>
            <w:r>
              <w:rPr>
                <w:rFonts w:hint="eastAsia" w:ascii="方正黑体_GBK" w:eastAsia="方正黑体_GBK"/>
                <w:color w:val="000000"/>
                <w:sz w:val="28"/>
                <w:szCs w:val="20"/>
              </w:rPr>
              <w:t>六、申报单位与合作单位考核指标分解与省财政补助资金分配</w:t>
            </w:r>
          </w:p>
        </w:tc>
      </w:tr>
      <w:tr w14:paraId="7416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5B5B66B8">
            <w:pPr>
              <w:snapToGrid w:val="0"/>
              <w:jc w:val="center"/>
              <w:rPr>
                <w:rFonts w:ascii="方正仿宋_GBK" w:eastAsia="方正仿宋_GBK"/>
                <w:color w:val="000000"/>
                <w:sz w:val="24"/>
                <w:szCs w:val="20"/>
              </w:rPr>
            </w:pPr>
            <w:r>
              <w:rPr>
                <w:rFonts w:hint="eastAsia" w:ascii="方正仿宋_GBK" w:eastAsia="方正仿宋_GBK"/>
                <w:color w:val="000000"/>
                <w:sz w:val="24"/>
                <w:szCs w:val="20"/>
              </w:rPr>
              <w:t>序号</w:t>
            </w:r>
          </w:p>
        </w:tc>
        <w:tc>
          <w:tcPr>
            <w:tcW w:w="2579" w:type="dxa"/>
            <w:tcBorders>
              <w:top w:val="single" w:color="auto" w:sz="4" w:space="0"/>
              <w:left w:val="single" w:color="auto" w:sz="4" w:space="0"/>
              <w:bottom w:val="single" w:color="auto" w:sz="4" w:space="0"/>
              <w:right w:val="single" w:color="auto" w:sz="4" w:space="0"/>
            </w:tcBorders>
            <w:vAlign w:val="center"/>
          </w:tcPr>
          <w:p w14:paraId="71A0EEA8">
            <w:pPr>
              <w:snapToGrid w:val="0"/>
              <w:jc w:val="center"/>
              <w:rPr>
                <w:rFonts w:ascii="方正仿宋_GBK" w:eastAsia="方正仿宋_GBK"/>
                <w:color w:val="000000"/>
                <w:sz w:val="24"/>
                <w:szCs w:val="20"/>
              </w:rPr>
            </w:pPr>
            <w:r>
              <w:rPr>
                <w:rFonts w:hint="eastAsia" w:ascii="方正仿宋_GBK" w:eastAsia="方正仿宋_GBK"/>
                <w:color w:val="000000"/>
                <w:sz w:val="24"/>
                <w:szCs w:val="20"/>
              </w:rPr>
              <w:t>单位名称</w:t>
            </w:r>
          </w:p>
        </w:tc>
        <w:tc>
          <w:tcPr>
            <w:tcW w:w="3260" w:type="dxa"/>
            <w:tcBorders>
              <w:top w:val="single" w:color="auto" w:sz="4" w:space="0"/>
              <w:left w:val="single" w:color="auto" w:sz="4" w:space="0"/>
              <w:bottom w:val="single" w:color="auto" w:sz="4" w:space="0"/>
              <w:right w:val="single" w:color="auto" w:sz="4" w:space="0"/>
            </w:tcBorders>
            <w:vAlign w:val="center"/>
          </w:tcPr>
          <w:p w14:paraId="43160EBA">
            <w:pPr>
              <w:snapToGrid w:val="0"/>
              <w:jc w:val="center"/>
              <w:rPr>
                <w:rFonts w:ascii="方正仿宋_GBK" w:eastAsia="方正仿宋_GBK"/>
                <w:color w:val="000000"/>
                <w:sz w:val="24"/>
                <w:szCs w:val="22"/>
              </w:rPr>
            </w:pPr>
            <w:r>
              <w:rPr>
                <w:rFonts w:hint="eastAsia" w:ascii="方正仿宋_GBK" w:eastAsia="方正仿宋_GBK"/>
                <w:color w:val="000000"/>
                <w:sz w:val="24"/>
                <w:szCs w:val="20"/>
              </w:rPr>
              <w:t>考核指标</w:t>
            </w:r>
          </w:p>
        </w:tc>
        <w:tc>
          <w:tcPr>
            <w:tcW w:w="1417" w:type="dxa"/>
            <w:tcBorders>
              <w:top w:val="single" w:color="auto" w:sz="4" w:space="0"/>
              <w:left w:val="single" w:color="auto" w:sz="4" w:space="0"/>
              <w:bottom w:val="single" w:color="auto" w:sz="4" w:space="0"/>
              <w:right w:val="single" w:color="auto" w:sz="4" w:space="0"/>
            </w:tcBorders>
            <w:vAlign w:val="center"/>
          </w:tcPr>
          <w:p w14:paraId="784D62B9">
            <w:pPr>
              <w:snapToGrid w:val="0"/>
              <w:jc w:val="center"/>
              <w:rPr>
                <w:rFonts w:ascii="方正仿宋_GBK" w:eastAsia="方正仿宋_GBK"/>
                <w:color w:val="000000"/>
                <w:sz w:val="24"/>
                <w:szCs w:val="20"/>
              </w:rPr>
            </w:pPr>
            <w:r>
              <w:rPr>
                <w:rFonts w:hint="eastAsia" w:ascii="方正仿宋_GBK" w:eastAsia="方正仿宋_GBK"/>
                <w:color w:val="000000"/>
                <w:sz w:val="24"/>
                <w:szCs w:val="20"/>
              </w:rPr>
              <w:t>省财政补助资金预算</w:t>
            </w:r>
          </w:p>
          <w:p w14:paraId="014FCB07">
            <w:pPr>
              <w:snapToGrid w:val="0"/>
              <w:jc w:val="center"/>
              <w:rPr>
                <w:rFonts w:ascii="方正仿宋_GBK" w:eastAsia="方正仿宋_GBK"/>
                <w:color w:val="000000"/>
                <w:sz w:val="24"/>
                <w:szCs w:val="22"/>
              </w:rPr>
            </w:pPr>
            <w:r>
              <w:rPr>
                <w:rFonts w:hint="eastAsia" w:ascii="方正仿宋_GBK" w:eastAsia="方正仿宋_GBK"/>
                <w:color w:val="000000"/>
                <w:sz w:val="24"/>
                <w:szCs w:val="20"/>
              </w:rPr>
              <w:t>（万元）</w:t>
            </w:r>
          </w:p>
        </w:tc>
        <w:tc>
          <w:tcPr>
            <w:tcW w:w="1063" w:type="dxa"/>
            <w:tcBorders>
              <w:top w:val="single" w:color="auto" w:sz="4" w:space="0"/>
              <w:left w:val="single" w:color="auto" w:sz="4" w:space="0"/>
              <w:bottom w:val="single" w:color="auto" w:sz="4" w:space="0"/>
              <w:right w:val="single" w:color="auto" w:sz="4" w:space="0"/>
            </w:tcBorders>
            <w:vAlign w:val="center"/>
          </w:tcPr>
          <w:p w14:paraId="5051EEC2">
            <w:pPr>
              <w:snapToGrid w:val="0"/>
              <w:jc w:val="center"/>
              <w:rPr>
                <w:rFonts w:ascii="方正仿宋_GBK" w:eastAsia="方正仿宋_GBK"/>
                <w:color w:val="000000"/>
                <w:sz w:val="24"/>
                <w:szCs w:val="20"/>
              </w:rPr>
            </w:pPr>
            <w:r>
              <w:rPr>
                <w:rFonts w:hint="eastAsia" w:ascii="方正仿宋_GBK" w:eastAsia="方正仿宋_GBK"/>
                <w:color w:val="000000"/>
                <w:sz w:val="24"/>
                <w:szCs w:val="20"/>
              </w:rPr>
              <w:t>自筹资金分配</w:t>
            </w:r>
          </w:p>
          <w:p w14:paraId="396FD145">
            <w:pPr>
              <w:snapToGrid w:val="0"/>
              <w:jc w:val="center"/>
              <w:rPr>
                <w:rFonts w:ascii="方正仿宋_GBK" w:eastAsia="方正仿宋_GBK"/>
                <w:color w:val="000000"/>
                <w:sz w:val="24"/>
                <w:szCs w:val="20"/>
              </w:rPr>
            </w:pPr>
            <w:r>
              <w:rPr>
                <w:rFonts w:hint="eastAsia" w:ascii="方正仿宋_GBK" w:eastAsia="方正仿宋_GBK"/>
                <w:color w:val="000000"/>
                <w:sz w:val="24"/>
                <w:szCs w:val="20"/>
              </w:rPr>
              <w:t>（万元）</w:t>
            </w:r>
          </w:p>
        </w:tc>
      </w:tr>
      <w:tr w14:paraId="63C9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7AB19091">
            <w:pPr>
              <w:jc w:val="center"/>
              <w:rPr>
                <w:rFonts w:eastAsia="仿宋"/>
                <w:color w:val="000000"/>
                <w:sz w:val="24"/>
                <w:szCs w:val="22"/>
              </w:rPr>
            </w:pPr>
          </w:p>
        </w:tc>
        <w:tc>
          <w:tcPr>
            <w:tcW w:w="2579" w:type="dxa"/>
            <w:tcBorders>
              <w:top w:val="single" w:color="auto" w:sz="4" w:space="0"/>
              <w:left w:val="single" w:color="auto" w:sz="4" w:space="0"/>
              <w:bottom w:val="single" w:color="auto" w:sz="4" w:space="0"/>
              <w:right w:val="single" w:color="auto" w:sz="4" w:space="0"/>
            </w:tcBorders>
            <w:vAlign w:val="center"/>
          </w:tcPr>
          <w:p w14:paraId="68FBE557">
            <w:pPr>
              <w:rPr>
                <w:rFonts w:eastAsia="仿宋"/>
                <w:color w:val="000000"/>
                <w:sz w:val="24"/>
                <w:szCs w:val="22"/>
              </w:rPr>
            </w:pPr>
          </w:p>
        </w:tc>
        <w:tc>
          <w:tcPr>
            <w:tcW w:w="3260" w:type="dxa"/>
            <w:tcBorders>
              <w:top w:val="single" w:color="auto" w:sz="4" w:space="0"/>
              <w:left w:val="single" w:color="auto" w:sz="4" w:space="0"/>
              <w:bottom w:val="single" w:color="auto" w:sz="4" w:space="0"/>
              <w:right w:val="single" w:color="auto" w:sz="4" w:space="0"/>
            </w:tcBorders>
            <w:vAlign w:val="center"/>
          </w:tcPr>
          <w:p w14:paraId="480B1ED3">
            <w:pPr>
              <w:rPr>
                <w:rFonts w:eastAsia="仿宋"/>
                <w:color w:val="000000"/>
                <w:sz w:val="24"/>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8C51199">
            <w:pPr>
              <w:rPr>
                <w:rFonts w:eastAsia="仿宋"/>
                <w:color w:val="000000"/>
                <w:sz w:val="24"/>
                <w:szCs w:val="22"/>
              </w:rPr>
            </w:pPr>
          </w:p>
        </w:tc>
        <w:tc>
          <w:tcPr>
            <w:tcW w:w="1063" w:type="dxa"/>
            <w:tcBorders>
              <w:top w:val="single" w:color="auto" w:sz="4" w:space="0"/>
              <w:left w:val="single" w:color="auto" w:sz="4" w:space="0"/>
              <w:bottom w:val="single" w:color="auto" w:sz="4" w:space="0"/>
              <w:right w:val="single" w:color="auto" w:sz="4" w:space="0"/>
            </w:tcBorders>
            <w:vAlign w:val="center"/>
          </w:tcPr>
          <w:p w14:paraId="3261872D">
            <w:pPr>
              <w:jc w:val="center"/>
              <w:rPr>
                <w:rFonts w:eastAsia="仿宋"/>
                <w:color w:val="000000"/>
                <w:sz w:val="24"/>
                <w:szCs w:val="22"/>
              </w:rPr>
            </w:pPr>
          </w:p>
        </w:tc>
      </w:tr>
      <w:tr w14:paraId="785A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5"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17E09E23">
            <w:pPr>
              <w:jc w:val="center"/>
              <w:rPr>
                <w:rFonts w:eastAsia="仿宋"/>
                <w:color w:val="000000"/>
                <w:sz w:val="24"/>
                <w:szCs w:val="22"/>
              </w:rPr>
            </w:pPr>
          </w:p>
        </w:tc>
        <w:tc>
          <w:tcPr>
            <w:tcW w:w="2579" w:type="dxa"/>
            <w:tcBorders>
              <w:top w:val="single" w:color="auto" w:sz="4" w:space="0"/>
              <w:left w:val="single" w:color="auto" w:sz="4" w:space="0"/>
              <w:bottom w:val="single" w:color="auto" w:sz="4" w:space="0"/>
              <w:right w:val="single" w:color="auto" w:sz="4" w:space="0"/>
            </w:tcBorders>
            <w:vAlign w:val="center"/>
          </w:tcPr>
          <w:p w14:paraId="7A8B84D6">
            <w:pPr>
              <w:rPr>
                <w:rFonts w:eastAsia="仿宋"/>
                <w:color w:val="000000"/>
                <w:sz w:val="24"/>
                <w:szCs w:val="22"/>
              </w:rPr>
            </w:pPr>
          </w:p>
        </w:tc>
        <w:tc>
          <w:tcPr>
            <w:tcW w:w="3260" w:type="dxa"/>
            <w:tcBorders>
              <w:top w:val="single" w:color="auto" w:sz="4" w:space="0"/>
              <w:left w:val="single" w:color="auto" w:sz="4" w:space="0"/>
              <w:bottom w:val="single" w:color="auto" w:sz="4" w:space="0"/>
              <w:right w:val="single" w:color="auto" w:sz="4" w:space="0"/>
            </w:tcBorders>
            <w:vAlign w:val="center"/>
          </w:tcPr>
          <w:p w14:paraId="4A65B8C1">
            <w:pPr>
              <w:rPr>
                <w:rFonts w:eastAsia="仿宋"/>
                <w:color w:val="000000"/>
                <w:sz w:val="24"/>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1E668E51">
            <w:pPr>
              <w:rPr>
                <w:rFonts w:eastAsia="仿宋"/>
                <w:color w:val="000000"/>
                <w:sz w:val="24"/>
                <w:szCs w:val="22"/>
              </w:rPr>
            </w:pPr>
          </w:p>
        </w:tc>
        <w:tc>
          <w:tcPr>
            <w:tcW w:w="1063" w:type="dxa"/>
            <w:tcBorders>
              <w:top w:val="single" w:color="auto" w:sz="4" w:space="0"/>
              <w:left w:val="single" w:color="auto" w:sz="4" w:space="0"/>
              <w:bottom w:val="single" w:color="auto" w:sz="4" w:space="0"/>
              <w:right w:val="single" w:color="auto" w:sz="4" w:space="0"/>
            </w:tcBorders>
            <w:vAlign w:val="center"/>
          </w:tcPr>
          <w:p w14:paraId="4C6C6E08">
            <w:pPr>
              <w:jc w:val="center"/>
              <w:rPr>
                <w:rFonts w:eastAsia="仿宋"/>
                <w:color w:val="000000"/>
                <w:sz w:val="24"/>
                <w:szCs w:val="22"/>
              </w:rPr>
            </w:pPr>
          </w:p>
        </w:tc>
      </w:tr>
      <w:tr w14:paraId="2706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1"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14:paraId="2258E581">
            <w:pPr>
              <w:jc w:val="center"/>
              <w:rPr>
                <w:rFonts w:eastAsia="仿宋"/>
                <w:color w:val="000000"/>
                <w:sz w:val="24"/>
                <w:szCs w:val="22"/>
              </w:rPr>
            </w:pPr>
          </w:p>
        </w:tc>
        <w:tc>
          <w:tcPr>
            <w:tcW w:w="2579" w:type="dxa"/>
            <w:tcBorders>
              <w:top w:val="single" w:color="auto" w:sz="4" w:space="0"/>
              <w:left w:val="single" w:color="auto" w:sz="4" w:space="0"/>
              <w:bottom w:val="single" w:color="auto" w:sz="4" w:space="0"/>
              <w:right w:val="single" w:color="auto" w:sz="4" w:space="0"/>
            </w:tcBorders>
            <w:vAlign w:val="center"/>
          </w:tcPr>
          <w:p w14:paraId="162D5F5F">
            <w:pPr>
              <w:rPr>
                <w:rFonts w:eastAsia="仿宋"/>
                <w:color w:val="000000"/>
                <w:sz w:val="24"/>
                <w:szCs w:val="22"/>
              </w:rPr>
            </w:pPr>
          </w:p>
        </w:tc>
        <w:tc>
          <w:tcPr>
            <w:tcW w:w="3260" w:type="dxa"/>
            <w:tcBorders>
              <w:top w:val="single" w:color="auto" w:sz="4" w:space="0"/>
              <w:left w:val="single" w:color="auto" w:sz="4" w:space="0"/>
              <w:bottom w:val="single" w:color="auto" w:sz="4" w:space="0"/>
              <w:right w:val="single" w:color="auto" w:sz="4" w:space="0"/>
            </w:tcBorders>
            <w:vAlign w:val="center"/>
          </w:tcPr>
          <w:p w14:paraId="10FD2E66">
            <w:pPr>
              <w:rPr>
                <w:rFonts w:eastAsia="仿宋"/>
                <w:color w:val="000000"/>
                <w:sz w:val="24"/>
                <w:szCs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38234E5">
            <w:pPr>
              <w:rPr>
                <w:rFonts w:eastAsia="仿宋"/>
                <w:color w:val="000000"/>
                <w:sz w:val="24"/>
                <w:szCs w:val="22"/>
              </w:rPr>
            </w:pPr>
          </w:p>
        </w:tc>
        <w:tc>
          <w:tcPr>
            <w:tcW w:w="1063" w:type="dxa"/>
            <w:tcBorders>
              <w:top w:val="single" w:color="auto" w:sz="4" w:space="0"/>
              <w:left w:val="single" w:color="auto" w:sz="4" w:space="0"/>
              <w:bottom w:val="single" w:color="auto" w:sz="4" w:space="0"/>
              <w:right w:val="single" w:color="auto" w:sz="4" w:space="0"/>
            </w:tcBorders>
            <w:vAlign w:val="center"/>
          </w:tcPr>
          <w:p w14:paraId="38A14EB0">
            <w:pPr>
              <w:jc w:val="center"/>
              <w:rPr>
                <w:rFonts w:eastAsia="仿宋"/>
                <w:color w:val="000000"/>
                <w:sz w:val="24"/>
                <w:szCs w:val="22"/>
              </w:rPr>
            </w:pPr>
          </w:p>
        </w:tc>
      </w:tr>
    </w:tbl>
    <w:p w14:paraId="11749885">
      <w:pPr>
        <w:widowControl/>
        <w:jc w:val="left"/>
        <w:rPr>
          <w:rFonts w:eastAsia="黑体"/>
          <w:color w:val="000000"/>
          <w:kern w:val="0"/>
          <w:sz w:val="32"/>
          <w:szCs w:val="20"/>
        </w:rPr>
      </w:pPr>
    </w:p>
    <w:p w14:paraId="05DB654C">
      <w:pPr>
        <w:widowControl/>
        <w:jc w:val="left"/>
        <w:rPr>
          <w:rFonts w:eastAsia="黑体"/>
          <w:color w:val="000000"/>
          <w:kern w:val="0"/>
          <w:sz w:val="32"/>
          <w:szCs w:val="20"/>
        </w:rPr>
      </w:pPr>
      <w:r>
        <w:rPr>
          <w:rFonts w:eastAsia="黑体"/>
          <w:color w:val="000000"/>
          <w:kern w:val="0"/>
          <w:sz w:val="32"/>
          <w:szCs w:val="20"/>
        </w:rPr>
        <w:br w:type="page"/>
      </w:r>
    </w:p>
    <w:tbl>
      <w:tblPr>
        <w:tblStyle w:val="4"/>
        <w:tblpPr w:leftFromText="180" w:rightFromText="180" w:vertAnchor="text" w:horzAnchor="margin" w:tblpXSpec="center" w:tblpY="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276"/>
        <w:gridCol w:w="567"/>
        <w:gridCol w:w="3118"/>
        <w:gridCol w:w="1418"/>
        <w:gridCol w:w="2268"/>
      </w:tblGrid>
      <w:tr w14:paraId="7257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9" w:hRule="atLeast"/>
        </w:trPr>
        <w:tc>
          <w:tcPr>
            <w:tcW w:w="9215" w:type="dxa"/>
            <w:gridSpan w:val="6"/>
            <w:tcBorders>
              <w:top w:val="single" w:color="auto" w:sz="4" w:space="0"/>
              <w:left w:val="single" w:color="auto" w:sz="4" w:space="0"/>
              <w:bottom w:val="single" w:color="auto" w:sz="4" w:space="0"/>
              <w:right w:val="single" w:color="auto" w:sz="4" w:space="0"/>
            </w:tcBorders>
            <w:vAlign w:val="center"/>
          </w:tcPr>
          <w:p w14:paraId="6516536D">
            <w:pPr>
              <w:spacing w:line="560" w:lineRule="exact"/>
              <w:rPr>
                <w:rFonts w:eastAsia="仿宋_GB2312"/>
                <w:color w:val="000000"/>
                <w:sz w:val="28"/>
                <w:szCs w:val="20"/>
              </w:rPr>
            </w:pPr>
            <w:r>
              <w:rPr>
                <w:rFonts w:hint="eastAsia" w:ascii="方正黑体_GBK" w:eastAsia="方正黑体_GBK"/>
                <w:color w:val="000000"/>
                <w:sz w:val="28"/>
                <w:szCs w:val="20"/>
              </w:rPr>
              <w:t>七、实施人员</w:t>
            </w:r>
            <w:r>
              <w:rPr>
                <w:rFonts w:ascii="方正仿宋_GBK" w:eastAsia="方正仿宋_GBK"/>
                <w:color w:val="000000"/>
                <w:sz w:val="28"/>
                <w:szCs w:val="20"/>
              </w:rPr>
              <w:t>(</w:t>
            </w:r>
            <w:r>
              <w:rPr>
                <w:rFonts w:hint="eastAsia" w:ascii="方正仿宋_GBK" w:eastAsia="方正仿宋_GBK"/>
                <w:color w:val="000000"/>
                <w:sz w:val="28"/>
                <w:szCs w:val="20"/>
              </w:rPr>
              <w:t>与项目无关的人员不得列入</w:t>
            </w:r>
            <w:r>
              <w:rPr>
                <w:rFonts w:ascii="方正仿宋_GBK" w:eastAsia="方正仿宋_GBK"/>
                <w:color w:val="000000"/>
                <w:sz w:val="28"/>
                <w:szCs w:val="20"/>
              </w:rPr>
              <w:t>)</w:t>
            </w:r>
          </w:p>
        </w:tc>
      </w:tr>
      <w:tr w14:paraId="130E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9" w:hRule="atLeast"/>
        </w:trPr>
        <w:tc>
          <w:tcPr>
            <w:tcW w:w="568" w:type="dxa"/>
            <w:tcBorders>
              <w:top w:val="single" w:color="auto" w:sz="4" w:space="0"/>
              <w:left w:val="single" w:color="auto" w:sz="4" w:space="0"/>
              <w:bottom w:val="single" w:color="auto" w:sz="4" w:space="0"/>
              <w:right w:val="single" w:color="auto" w:sz="4" w:space="0"/>
            </w:tcBorders>
            <w:vAlign w:val="center"/>
          </w:tcPr>
          <w:p w14:paraId="0963892C">
            <w:pPr>
              <w:jc w:val="center"/>
              <w:rPr>
                <w:rFonts w:ascii="方正仿宋_GBK" w:eastAsia="方正仿宋_GBK"/>
                <w:color w:val="000000"/>
                <w:sz w:val="24"/>
                <w:szCs w:val="22"/>
              </w:rPr>
            </w:pPr>
            <w:r>
              <w:rPr>
                <w:rFonts w:hint="eastAsia" w:ascii="方正仿宋_GBK" w:eastAsia="方正仿宋_GBK"/>
                <w:color w:val="000000"/>
                <w:sz w:val="24"/>
                <w:szCs w:val="22"/>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0F1DEA13">
            <w:pPr>
              <w:jc w:val="center"/>
              <w:rPr>
                <w:rFonts w:ascii="方正仿宋_GBK" w:eastAsia="方正仿宋_GBK"/>
                <w:color w:val="000000"/>
                <w:sz w:val="24"/>
                <w:szCs w:val="22"/>
              </w:rPr>
            </w:pPr>
            <w:r>
              <w:rPr>
                <w:rFonts w:hint="eastAsia" w:ascii="方正仿宋_GBK" w:eastAsia="方正仿宋_GBK"/>
                <w:color w:val="000000"/>
                <w:sz w:val="24"/>
                <w:szCs w:val="22"/>
              </w:rPr>
              <w:t>姓名</w:t>
            </w:r>
          </w:p>
        </w:tc>
        <w:tc>
          <w:tcPr>
            <w:tcW w:w="567" w:type="dxa"/>
            <w:tcBorders>
              <w:top w:val="single" w:color="auto" w:sz="4" w:space="0"/>
              <w:left w:val="single" w:color="auto" w:sz="4" w:space="0"/>
              <w:bottom w:val="single" w:color="auto" w:sz="4" w:space="0"/>
              <w:right w:val="single" w:color="auto" w:sz="4" w:space="0"/>
            </w:tcBorders>
            <w:vAlign w:val="center"/>
          </w:tcPr>
          <w:p w14:paraId="5AC40887">
            <w:pPr>
              <w:jc w:val="center"/>
              <w:rPr>
                <w:rFonts w:ascii="方正仿宋_GBK" w:eastAsia="方正仿宋_GBK"/>
                <w:color w:val="000000"/>
                <w:sz w:val="24"/>
                <w:szCs w:val="22"/>
              </w:rPr>
            </w:pPr>
            <w:r>
              <w:rPr>
                <w:rFonts w:hint="eastAsia" w:ascii="方正仿宋_GBK" w:eastAsia="方正仿宋_GBK"/>
                <w:color w:val="000000"/>
                <w:sz w:val="24"/>
                <w:szCs w:val="22"/>
              </w:rPr>
              <w:t>年龄</w:t>
            </w:r>
          </w:p>
        </w:tc>
        <w:tc>
          <w:tcPr>
            <w:tcW w:w="3118" w:type="dxa"/>
            <w:tcBorders>
              <w:top w:val="single" w:color="auto" w:sz="4" w:space="0"/>
              <w:left w:val="single" w:color="auto" w:sz="4" w:space="0"/>
              <w:bottom w:val="single" w:color="auto" w:sz="4" w:space="0"/>
              <w:right w:val="single" w:color="auto" w:sz="4" w:space="0"/>
            </w:tcBorders>
            <w:vAlign w:val="center"/>
          </w:tcPr>
          <w:p w14:paraId="05E3B19E">
            <w:pPr>
              <w:jc w:val="center"/>
              <w:rPr>
                <w:rFonts w:ascii="方正仿宋_GBK" w:eastAsia="方正仿宋_GBK"/>
                <w:color w:val="000000"/>
                <w:sz w:val="24"/>
                <w:szCs w:val="22"/>
              </w:rPr>
            </w:pPr>
            <w:r>
              <w:rPr>
                <w:rFonts w:hint="eastAsia" w:ascii="方正仿宋_GBK" w:eastAsia="方正仿宋_GBK"/>
                <w:color w:val="000000"/>
                <w:sz w:val="24"/>
                <w:szCs w:val="22"/>
              </w:rPr>
              <w:t>单  位</w:t>
            </w:r>
          </w:p>
        </w:tc>
        <w:tc>
          <w:tcPr>
            <w:tcW w:w="1418" w:type="dxa"/>
            <w:tcBorders>
              <w:top w:val="single" w:color="auto" w:sz="4" w:space="0"/>
              <w:left w:val="single" w:color="auto" w:sz="4" w:space="0"/>
              <w:bottom w:val="single" w:color="auto" w:sz="4" w:space="0"/>
              <w:right w:val="single" w:color="auto" w:sz="4" w:space="0"/>
            </w:tcBorders>
            <w:vAlign w:val="center"/>
          </w:tcPr>
          <w:p w14:paraId="0AF96518">
            <w:pPr>
              <w:jc w:val="center"/>
              <w:rPr>
                <w:rFonts w:ascii="方正仿宋_GBK" w:eastAsia="方正仿宋_GBK"/>
                <w:color w:val="000000"/>
                <w:sz w:val="24"/>
                <w:szCs w:val="22"/>
              </w:rPr>
            </w:pPr>
            <w:r>
              <w:rPr>
                <w:rFonts w:hint="eastAsia" w:ascii="方正仿宋_GBK" w:eastAsia="方正仿宋_GBK"/>
                <w:color w:val="000000"/>
                <w:sz w:val="24"/>
                <w:szCs w:val="22"/>
              </w:rPr>
              <w:t>职务、职称</w:t>
            </w:r>
          </w:p>
        </w:tc>
        <w:tc>
          <w:tcPr>
            <w:tcW w:w="2268" w:type="dxa"/>
            <w:tcBorders>
              <w:top w:val="single" w:color="auto" w:sz="4" w:space="0"/>
              <w:left w:val="single" w:color="auto" w:sz="4" w:space="0"/>
              <w:bottom w:val="single" w:color="auto" w:sz="4" w:space="0"/>
              <w:right w:val="single" w:color="auto" w:sz="4" w:space="0"/>
            </w:tcBorders>
            <w:vAlign w:val="center"/>
          </w:tcPr>
          <w:p w14:paraId="5A16505B">
            <w:pPr>
              <w:jc w:val="center"/>
              <w:rPr>
                <w:rFonts w:ascii="方正仿宋_GBK" w:eastAsia="方正仿宋_GBK"/>
                <w:color w:val="000000"/>
                <w:sz w:val="24"/>
                <w:szCs w:val="22"/>
              </w:rPr>
            </w:pPr>
            <w:r>
              <w:rPr>
                <w:rFonts w:hint="eastAsia" w:ascii="方正仿宋_GBK" w:eastAsia="方正仿宋_GBK"/>
                <w:color w:val="000000"/>
                <w:sz w:val="24"/>
                <w:szCs w:val="22"/>
              </w:rPr>
              <w:t>在项目实施过程中拟承担的具体工作</w:t>
            </w:r>
          </w:p>
        </w:tc>
      </w:tr>
      <w:tr w14:paraId="4B88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01E77CD3">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76FC870">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19A1A29B">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26798CBD">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FCCFDDA">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5B44556A">
            <w:pPr>
              <w:rPr>
                <w:rFonts w:eastAsia="仿宋"/>
                <w:color w:val="000000"/>
                <w:sz w:val="24"/>
                <w:szCs w:val="22"/>
              </w:rPr>
            </w:pPr>
          </w:p>
        </w:tc>
      </w:tr>
      <w:tr w14:paraId="10E3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10E617EB">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75F72FF">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5EFC4321">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642AB6B1">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B257F3B">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60AD1F27">
            <w:pPr>
              <w:rPr>
                <w:rFonts w:eastAsia="仿宋"/>
                <w:color w:val="000000"/>
                <w:sz w:val="24"/>
                <w:szCs w:val="22"/>
              </w:rPr>
            </w:pPr>
          </w:p>
        </w:tc>
      </w:tr>
      <w:tr w14:paraId="1E96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55F1114D">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6E3D2976">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4AE77DDF">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2574F1CF">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C96C11D">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3BF7ACBC">
            <w:pPr>
              <w:rPr>
                <w:rFonts w:eastAsia="仿宋"/>
                <w:color w:val="000000"/>
                <w:sz w:val="24"/>
                <w:szCs w:val="22"/>
              </w:rPr>
            </w:pPr>
          </w:p>
        </w:tc>
      </w:tr>
      <w:tr w14:paraId="2737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6F5EFBA6">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78C1927">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756B810E">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075074BD">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B147954">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166C2E50">
            <w:pPr>
              <w:rPr>
                <w:rFonts w:eastAsia="仿宋"/>
                <w:color w:val="000000"/>
                <w:sz w:val="24"/>
                <w:szCs w:val="22"/>
              </w:rPr>
            </w:pPr>
          </w:p>
        </w:tc>
      </w:tr>
      <w:tr w14:paraId="1A67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58C438CC">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86C84B6">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26F5AC9F">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16D33E66">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124F380">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13234FFD">
            <w:pPr>
              <w:rPr>
                <w:rFonts w:eastAsia="仿宋"/>
                <w:color w:val="000000"/>
                <w:sz w:val="24"/>
                <w:szCs w:val="22"/>
              </w:rPr>
            </w:pPr>
          </w:p>
        </w:tc>
      </w:tr>
      <w:tr w14:paraId="4C75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33121B81">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2E72A3C">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39FF059E">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5AEC369F">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49BB47E">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709AE196">
            <w:pPr>
              <w:rPr>
                <w:rFonts w:eastAsia="仿宋"/>
                <w:color w:val="000000"/>
                <w:sz w:val="24"/>
                <w:szCs w:val="22"/>
              </w:rPr>
            </w:pPr>
          </w:p>
        </w:tc>
      </w:tr>
      <w:tr w14:paraId="12F4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15DD5A75">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468BBC5">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5388B325">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1E19375C">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DE69384">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071810BE">
            <w:pPr>
              <w:rPr>
                <w:rFonts w:eastAsia="仿宋"/>
                <w:color w:val="000000"/>
                <w:sz w:val="24"/>
                <w:szCs w:val="22"/>
              </w:rPr>
            </w:pPr>
          </w:p>
        </w:tc>
      </w:tr>
      <w:tr w14:paraId="4D82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26B44100">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43113DF">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4FADF158">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3CDF0C76">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48A2426">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7186341C">
            <w:pPr>
              <w:rPr>
                <w:rFonts w:eastAsia="仿宋"/>
                <w:color w:val="000000"/>
                <w:sz w:val="24"/>
                <w:szCs w:val="22"/>
              </w:rPr>
            </w:pPr>
          </w:p>
        </w:tc>
      </w:tr>
      <w:tr w14:paraId="61D7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4B960AF1">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E0F81B9">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27CF5112">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21DEA05F">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1008A247">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6E52BFE7">
            <w:pPr>
              <w:rPr>
                <w:rFonts w:eastAsia="仿宋"/>
                <w:color w:val="000000"/>
                <w:sz w:val="24"/>
                <w:szCs w:val="22"/>
              </w:rPr>
            </w:pPr>
          </w:p>
        </w:tc>
      </w:tr>
      <w:tr w14:paraId="751B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651C3370">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23C0AD0">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134BF46E">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6F1C37DF">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19E6C18">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58CFCFAB">
            <w:pPr>
              <w:rPr>
                <w:rFonts w:eastAsia="仿宋"/>
                <w:color w:val="000000"/>
                <w:sz w:val="24"/>
                <w:szCs w:val="22"/>
              </w:rPr>
            </w:pPr>
          </w:p>
        </w:tc>
      </w:tr>
      <w:tr w14:paraId="6CEE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48BAEE09">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737FC3B0">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544C8331">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7499F790">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22BB215">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281A25B4">
            <w:pPr>
              <w:rPr>
                <w:rFonts w:eastAsia="仿宋"/>
                <w:color w:val="000000"/>
                <w:sz w:val="24"/>
                <w:szCs w:val="22"/>
              </w:rPr>
            </w:pPr>
          </w:p>
        </w:tc>
      </w:tr>
      <w:tr w14:paraId="05E7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49AB661B">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EFE722A">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19B3F586">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2021D629">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0FECD7F5">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00131607">
            <w:pPr>
              <w:rPr>
                <w:rFonts w:eastAsia="仿宋"/>
                <w:color w:val="000000"/>
                <w:sz w:val="24"/>
                <w:szCs w:val="22"/>
              </w:rPr>
            </w:pPr>
          </w:p>
        </w:tc>
      </w:tr>
      <w:tr w14:paraId="4919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25785377">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319B194">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794713E1">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10F8C858">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6EFB76D">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1B2AFB04">
            <w:pPr>
              <w:rPr>
                <w:rFonts w:eastAsia="仿宋"/>
                <w:color w:val="000000"/>
                <w:sz w:val="24"/>
                <w:szCs w:val="22"/>
              </w:rPr>
            </w:pPr>
          </w:p>
        </w:tc>
      </w:tr>
      <w:tr w14:paraId="5A5C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6466A81A">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D363BED">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3FE05AA9">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79B0B8A7">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68941C13">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0486501A">
            <w:pPr>
              <w:rPr>
                <w:rFonts w:eastAsia="仿宋"/>
                <w:color w:val="000000"/>
                <w:sz w:val="24"/>
                <w:szCs w:val="22"/>
              </w:rPr>
            </w:pPr>
          </w:p>
        </w:tc>
      </w:tr>
      <w:tr w14:paraId="1022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18DC4F0F">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C808526">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7693EDCA">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3E677B39">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2982639F">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52EE16A3">
            <w:pPr>
              <w:rPr>
                <w:rFonts w:eastAsia="仿宋"/>
                <w:color w:val="000000"/>
                <w:sz w:val="24"/>
                <w:szCs w:val="22"/>
              </w:rPr>
            </w:pPr>
          </w:p>
        </w:tc>
      </w:tr>
      <w:tr w14:paraId="6855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60A94BBB">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3DE4F87">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68133067">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4E485545">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03F4915">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61DEC152">
            <w:pPr>
              <w:rPr>
                <w:rFonts w:eastAsia="仿宋"/>
                <w:color w:val="000000"/>
                <w:sz w:val="24"/>
                <w:szCs w:val="22"/>
              </w:rPr>
            </w:pPr>
          </w:p>
        </w:tc>
      </w:tr>
      <w:tr w14:paraId="19C7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4585F98C">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48E3E15">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4CF08B4A">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4AE33E2B">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5127552F">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3C9B76E1">
            <w:pPr>
              <w:rPr>
                <w:rFonts w:eastAsia="仿宋"/>
                <w:color w:val="000000"/>
                <w:sz w:val="24"/>
                <w:szCs w:val="22"/>
              </w:rPr>
            </w:pPr>
          </w:p>
        </w:tc>
      </w:tr>
      <w:tr w14:paraId="553E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trPr>
        <w:tc>
          <w:tcPr>
            <w:tcW w:w="568" w:type="dxa"/>
            <w:tcBorders>
              <w:top w:val="single" w:color="auto" w:sz="4" w:space="0"/>
              <w:left w:val="single" w:color="auto" w:sz="4" w:space="0"/>
              <w:bottom w:val="single" w:color="auto" w:sz="4" w:space="0"/>
              <w:right w:val="single" w:color="auto" w:sz="4" w:space="0"/>
            </w:tcBorders>
            <w:vAlign w:val="center"/>
          </w:tcPr>
          <w:p w14:paraId="08264DD2">
            <w:pPr>
              <w:jc w:val="center"/>
              <w:rPr>
                <w:rFonts w:eastAsia="仿宋"/>
                <w:color w:val="000000"/>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482BA0A0">
            <w:pPr>
              <w:jc w:val="center"/>
              <w:rPr>
                <w:rFonts w:eastAsia="仿宋"/>
                <w:color w:val="000000"/>
                <w:sz w:val="24"/>
                <w:szCs w:val="22"/>
              </w:rPr>
            </w:pPr>
          </w:p>
        </w:tc>
        <w:tc>
          <w:tcPr>
            <w:tcW w:w="567" w:type="dxa"/>
            <w:tcBorders>
              <w:top w:val="single" w:color="auto" w:sz="4" w:space="0"/>
              <w:left w:val="single" w:color="auto" w:sz="4" w:space="0"/>
              <w:bottom w:val="single" w:color="auto" w:sz="4" w:space="0"/>
              <w:right w:val="single" w:color="auto" w:sz="4" w:space="0"/>
            </w:tcBorders>
            <w:vAlign w:val="center"/>
          </w:tcPr>
          <w:p w14:paraId="4FCFD7FA">
            <w:pPr>
              <w:jc w:val="center"/>
              <w:rPr>
                <w:rFonts w:eastAsia="仿宋"/>
                <w:color w:val="000000"/>
                <w:sz w:val="24"/>
                <w:szCs w:val="22"/>
              </w:rPr>
            </w:pPr>
          </w:p>
        </w:tc>
        <w:tc>
          <w:tcPr>
            <w:tcW w:w="3118" w:type="dxa"/>
            <w:tcBorders>
              <w:top w:val="single" w:color="auto" w:sz="4" w:space="0"/>
              <w:left w:val="single" w:color="auto" w:sz="4" w:space="0"/>
              <w:bottom w:val="single" w:color="auto" w:sz="4" w:space="0"/>
              <w:right w:val="single" w:color="auto" w:sz="4" w:space="0"/>
            </w:tcBorders>
            <w:vAlign w:val="center"/>
          </w:tcPr>
          <w:p w14:paraId="2E6CCA71">
            <w:pPr>
              <w:ind w:firstLine="120" w:firstLineChars="50"/>
              <w:rPr>
                <w:rFonts w:eastAsia="仿宋"/>
                <w:color w:val="000000"/>
                <w:sz w:val="24"/>
                <w:szCs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4B5C89AB">
            <w:pPr>
              <w:ind w:firstLine="120" w:firstLineChars="50"/>
              <w:rPr>
                <w:rFonts w:eastAsia="仿宋"/>
                <w:color w:val="000000"/>
                <w:sz w:val="24"/>
                <w:szCs w:val="22"/>
              </w:rPr>
            </w:pPr>
          </w:p>
        </w:tc>
        <w:tc>
          <w:tcPr>
            <w:tcW w:w="2268" w:type="dxa"/>
            <w:tcBorders>
              <w:top w:val="single" w:color="auto" w:sz="4" w:space="0"/>
              <w:left w:val="single" w:color="auto" w:sz="4" w:space="0"/>
              <w:bottom w:val="single" w:color="auto" w:sz="4" w:space="0"/>
              <w:right w:val="single" w:color="auto" w:sz="4" w:space="0"/>
            </w:tcBorders>
            <w:vAlign w:val="center"/>
          </w:tcPr>
          <w:p w14:paraId="45CADB71">
            <w:pPr>
              <w:rPr>
                <w:rFonts w:eastAsia="仿宋"/>
                <w:color w:val="000000"/>
                <w:sz w:val="24"/>
                <w:szCs w:val="22"/>
              </w:rPr>
            </w:pPr>
          </w:p>
        </w:tc>
      </w:tr>
    </w:tbl>
    <w:p w14:paraId="2DC92CE5">
      <w:pPr>
        <w:ind w:firstLine="641"/>
        <w:rPr>
          <w:rFonts w:eastAsia="仿宋_GB2312"/>
          <w:color w:val="000000"/>
          <w:sz w:val="28"/>
          <w:szCs w:val="28"/>
        </w:rPr>
      </w:pPr>
    </w:p>
    <w:p w14:paraId="19AB160C">
      <w:pPr>
        <w:ind w:firstLine="641"/>
        <w:rPr>
          <w:rFonts w:eastAsia="仿宋_GB2312"/>
          <w:color w:val="000000"/>
          <w:sz w:val="28"/>
          <w:szCs w:val="28"/>
        </w:rPr>
      </w:pP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66"/>
        <w:gridCol w:w="992"/>
        <w:gridCol w:w="1019"/>
        <w:gridCol w:w="4394"/>
      </w:tblGrid>
      <w:tr w14:paraId="77DC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51" w:type="dxa"/>
            <w:gridSpan w:val="5"/>
            <w:tcBorders>
              <w:top w:val="single" w:color="auto" w:sz="4" w:space="0"/>
              <w:left w:val="single" w:color="auto" w:sz="4" w:space="0"/>
              <w:bottom w:val="single" w:color="auto" w:sz="4" w:space="0"/>
              <w:right w:val="single" w:color="auto" w:sz="4" w:space="0"/>
            </w:tcBorders>
          </w:tcPr>
          <w:p w14:paraId="3111E90D">
            <w:pPr>
              <w:spacing w:line="560" w:lineRule="exact"/>
              <w:rPr>
                <w:rFonts w:ascii="Calibri" w:hAnsi="Calibri" w:eastAsia="黑体" w:cs="Arial"/>
                <w:color w:val="000000"/>
                <w:sz w:val="28"/>
                <w:szCs w:val="20"/>
              </w:rPr>
            </w:pPr>
            <w:r>
              <w:rPr>
                <w:rFonts w:hint="eastAsia" w:ascii="方正黑体_GBK" w:hAnsi="Calibri" w:eastAsia="方正黑体_GBK" w:cs="Arial"/>
                <w:color w:val="000000"/>
                <w:sz w:val="28"/>
                <w:szCs w:val="20"/>
              </w:rPr>
              <w:t>八、项目实施经费预算</w:t>
            </w:r>
            <w:r>
              <w:rPr>
                <w:rFonts w:hint="eastAsia" w:ascii="方正仿宋_GBK" w:eastAsia="方正仿宋_GBK"/>
                <w:color w:val="000000"/>
                <w:sz w:val="28"/>
                <w:szCs w:val="20"/>
              </w:rPr>
              <w:t>（根据本格式结合项目具体情况做好预算编制）</w:t>
            </w:r>
          </w:p>
        </w:tc>
      </w:tr>
      <w:tr w14:paraId="6EE7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56DD167E">
            <w:pPr>
              <w:autoSpaceDE w:val="0"/>
              <w:autoSpaceDN w:val="0"/>
              <w:adjustRightInd w:val="0"/>
              <w:spacing w:line="400" w:lineRule="exact"/>
              <w:jc w:val="center"/>
              <w:rPr>
                <w:rFonts w:ascii="方正仿宋_GBK" w:hAnsi="Calibri" w:eastAsia="方正仿宋_GBK" w:cs="Arial"/>
                <w:color w:val="000000"/>
                <w:kern w:val="0"/>
                <w:sz w:val="28"/>
                <w:szCs w:val="20"/>
              </w:rPr>
            </w:pPr>
            <w:r>
              <w:rPr>
                <w:rFonts w:hint="eastAsia" w:ascii="方正仿宋_GBK" w:hAnsi="Calibri" w:eastAsia="方正仿宋_GBK" w:cs="Arial"/>
                <w:color w:val="000000"/>
                <w:kern w:val="0"/>
                <w:sz w:val="28"/>
                <w:szCs w:val="20"/>
              </w:rPr>
              <w:t>项目支出内容</w:t>
            </w:r>
          </w:p>
        </w:tc>
        <w:tc>
          <w:tcPr>
            <w:tcW w:w="7371" w:type="dxa"/>
            <w:gridSpan w:val="4"/>
            <w:tcBorders>
              <w:top w:val="single" w:color="auto" w:sz="4" w:space="0"/>
              <w:left w:val="single" w:color="auto" w:sz="4" w:space="0"/>
              <w:bottom w:val="single" w:color="auto" w:sz="4" w:space="0"/>
              <w:right w:val="single" w:color="auto" w:sz="4" w:space="0"/>
            </w:tcBorders>
            <w:vAlign w:val="center"/>
          </w:tcPr>
          <w:p w14:paraId="49AA85CA">
            <w:pPr>
              <w:autoSpaceDE w:val="0"/>
              <w:autoSpaceDN w:val="0"/>
              <w:adjustRightInd w:val="0"/>
              <w:spacing w:line="400" w:lineRule="exact"/>
              <w:jc w:val="center"/>
              <w:rPr>
                <w:rFonts w:ascii="方正仿宋_GBK" w:hAnsi="Calibri" w:eastAsia="方正仿宋_GBK" w:cs="Arial"/>
                <w:color w:val="000000"/>
                <w:kern w:val="0"/>
                <w:sz w:val="24"/>
                <w:szCs w:val="20"/>
              </w:rPr>
            </w:pPr>
            <w:r>
              <w:rPr>
                <w:rFonts w:hint="eastAsia" w:ascii="方正仿宋_GBK" w:hAnsi="Calibri" w:eastAsia="方正仿宋_GBK" w:cs="Arial"/>
                <w:color w:val="000000"/>
                <w:kern w:val="0"/>
                <w:sz w:val="24"/>
                <w:szCs w:val="20"/>
              </w:rPr>
              <w:t>资   金   来   源</w:t>
            </w:r>
          </w:p>
          <w:p w14:paraId="24B8C4B3">
            <w:pPr>
              <w:autoSpaceDE w:val="0"/>
              <w:autoSpaceDN w:val="0"/>
              <w:adjustRightInd w:val="0"/>
              <w:spacing w:line="400" w:lineRule="exact"/>
              <w:jc w:val="center"/>
              <w:rPr>
                <w:rFonts w:ascii="方正仿宋_GBK" w:hAnsi="Calibri" w:eastAsia="方正仿宋_GBK" w:cs="Arial"/>
                <w:color w:val="000000"/>
                <w:kern w:val="0"/>
                <w:sz w:val="24"/>
                <w:szCs w:val="20"/>
              </w:rPr>
            </w:pPr>
            <w:r>
              <w:rPr>
                <w:rFonts w:hint="eastAsia" w:ascii="方正仿宋_GBK" w:hAnsi="Calibri" w:eastAsia="方正仿宋_GBK" w:cs="Arial"/>
                <w:color w:val="000000"/>
                <w:kern w:val="0"/>
                <w:sz w:val="24"/>
                <w:szCs w:val="20"/>
              </w:rPr>
              <w:t>（单位：万元）</w:t>
            </w:r>
          </w:p>
        </w:tc>
      </w:tr>
      <w:tr w14:paraId="61C1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2D84BA0">
            <w:pPr>
              <w:rPr>
                <w:rFonts w:ascii="方正仿宋_GBK" w:eastAsia="方正仿宋_GBK"/>
              </w:rPr>
            </w:pPr>
          </w:p>
        </w:tc>
        <w:tc>
          <w:tcPr>
            <w:tcW w:w="966" w:type="dxa"/>
            <w:tcBorders>
              <w:top w:val="single" w:color="auto" w:sz="4" w:space="0"/>
              <w:left w:val="single" w:color="auto" w:sz="4" w:space="0"/>
              <w:bottom w:val="single" w:color="auto" w:sz="4" w:space="0"/>
              <w:right w:val="single" w:color="auto" w:sz="4" w:space="0"/>
            </w:tcBorders>
            <w:vAlign w:val="center"/>
          </w:tcPr>
          <w:p w14:paraId="479B05C0">
            <w:pPr>
              <w:autoSpaceDE w:val="0"/>
              <w:autoSpaceDN w:val="0"/>
              <w:adjustRightInd w:val="0"/>
              <w:spacing w:line="40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0FA4FD25">
            <w:pPr>
              <w:autoSpaceDE w:val="0"/>
              <w:autoSpaceDN w:val="0"/>
              <w:adjustRightInd w:val="0"/>
              <w:spacing w:line="24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省财政</w:t>
            </w:r>
          </w:p>
        </w:tc>
        <w:tc>
          <w:tcPr>
            <w:tcW w:w="1019" w:type="dxa"/>
            <w:tcBorders>
              <w:top w:val="single" w:color="auto" w:sz="4" w:space="0"/>
              <w:left w:val="single" w:color="auto" w:sz="4" w:space="0"/>
              <w:bottom w:val="single" w:color="auto" w:sz="4" w:space="0"/>
              <w:right w:val="single" w:color="auto" w:sz="4" w:space="0"/>
            </w:tcBorders>
            <w:vAlign w:val="center"/>
          </w:tcPr>
          <w:p w14:paraId="7D8A621A">
            <w:pPr>
              <w:autoSpaceDE w:val="0"/>
              <w:autoSpaceDN w:val="0"/>
              <w:adjustRightInd w:val="0"/>
              <w:spacing w:line="28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自筹</w:t>
            </w:r>
          </w:p>
          <w:p w14:paraId="704D6047">
            <w:pPr>
              <w:autoSpaceDE w:val="0"/>
              <w:autoSpaceDN w:val="0"/>
              <w:adjustRightInd w:val="0"/>
              <w:spacing w:line="28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资金</w:t>
            </w:r>
          </w:p>
        </w:tc>
        <w:tc>
          <w:tcPr>
            <w:tcW w:w="4394" w:type="dxa"/>
            <w:tcBorders>
              <w:top w:val="single" w:color="auto" w:sz="4" w:space="0"/>
              <w:left w:val="single" w:color="auto" w:sz="4" w:space="0"/>
              <w:bottom w:val="single" w:color="auto" w:sz="4" w:space="0"/>
              <w:right w:val="single" w:color="auto" w:sz="4" w:space="0"/>
            </w:tcBorders>
          </w:tcPr>
          <w:p w14:paraId="6916F8DC">
            <w:pPr>
              <w:autoSpaceDE w:val="0"/>
              <w:autoSpaceDN w:val="0"/>
              <w:adjustRightInd w:val="0"/>
              <w:spacing w:line="40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备注</w:t>
            </w:r>
          </w:p>
        </w:tc>
      </w:tr>
      <w:tr w14:paraId="0D4C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F846739">
            <w:pPr>
              <w:autoSpaceDE w:val="0"/>
              <w:autoSpaceDN w:val="0"/>
              <w:adjustRightInd w:val="0"/>
              <w:spacing w:line="40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总  计</w:t>
            </w:r>
          </w:p>
        </w:tc>
        <w:tc>
          <w:tcPr>
            <w:tcW w:w="966" w:type="dxa"/>
            <w:tcBorders>
              <w:top w:val="single" w:color="auto" w:sz="4" w:space="0"/>
              <w:left w:val="single" w:color="auto" w:sz="4" w:space="0"/>
              <w:bottom w:val="single" w:color="auto" w:sz="4" w:space="0"/>
              <w:right w:val="single" w:color="auto" w:sz="4" w:space="0"/>
            </w:tcBorders>
            <w:vAlign w:val="center"/>
          </w:tcPr>
          <w:p w14:paraId="27B16F37">
            <w:pPr>
              <w:autoSpaceDE w:val="0"/>
              <w:autoSpaceDN w:val="0"/>
              <w:adjustRightInd w:val="0"/>
              <w:spacing w:line="400" w:lineRule="exact"/>
              <w:jc w:val="center"/>
              <w:rPr>
                <w:rFonts w:ascii="方正仿宋_GBK" w:hAnsi="Calibri" w:eastAsia="方正仿宋_GBK" w:cs="Arial"/>
                <w:color w:val="000000"/>
                <w:kern w:val="0"/>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DA90B08">
            <w:pPr>
              <w:autoSpaceDE w:val="0"/>
              <w:autoSpaceDN w:val="0"/>
              <w:adjustRightInd w:val="0"/>
              <w:spacing w:line="400" w:lineRule="exact"/>
              <w:jc w:val="center"/>
              <w:rPr>
                <w:rFonts w:ascii="方正仿宋_GBK" w:hAnsi="Calibri" w:eastAsia="方正仿宋_GBK" w:cs="Arial"/>
                <w:color w:val="000000"/>
                <w:kern w:val="0"/>
                <w:sz w:val="24"/>
                <w:szCs w:val="20"/>
              </w:rPr>
            </w:pPr>
          </w:p>
        </w:tc>
        <w:tc>
          <w:tcPr>
            <w:tcW w:w="1019" w:type="dxa"/>
            <w:tcBorders>
              <w:top w:val="single" w:color="auto" w:sz="4" w:space="0"/>
              <w:left w:val="single" w:color="auto" w:sz="4" w:space="0"/>
              <w:bottom w:val="single" w:color="auto" w:sz="4" w:space="0"/>
              <w:right w:val="single" w:color="auto" w:sz="4" w:space="0"/>
            </w:tcBorders>
            <w:vAlign w:val="center"/>
          </w:tcPr>
          <w:p w14:paraId="2BDEBBC2">
            <w:pPr>
              <w:autoSpaceDE w:val="0"/>
              <w:autoSpaceDN w:val="0"/>
              <w:adjustRightInd w:val="0"/>
              <w:spacing w:line="400" w:lineRule="exact"/>
              <w:jc w:val="center"/>
              <w:rPr>
                <w:rFonts w:ascii="方正仿宋_GBK" w:hAnsi="Calibri" w:eastAsia="方正仿宋_GBK" w:cs="Arial"/>
                <w:color w:val="000000"/>
                <w:kern w:val="0"/>
                <w:sz w:val="24"/>
                <w:szCs w:val="20"/>
              </w:rPr>
            </w:pPr>
          </w:p>
        </w:tc>
        <w:tc>
          <w:tcPr>
            <w:tcW w:w="4394" w:type="dxa"/>
            <w:tcBorders>
              <w:top w:val="single" w:color="auto" w:sz="4" w:space="0"/>
              <w:left w:val="single" w:color="auto" w:sz="4" w:space="0"/>
              <w:bottom w:val="single" w:color="auto" w:sz="4" w:space="0"/>
              <w:right w:val="single" w:color="auto" w:sz="4" w:space="0"/>
            </w:tcBorders>
          </w:tcPr>
          <w:p w14:paraId="149B232E">
            <w:pPr>
              <w:autoSpaceDE w:val="0"/>
              <w:autoSpaceDN w:val="0"/>
              <w:adjustRightInd w:val="0"/>
              <w:spacing w:line="400" w:lineRule="exact"/>
              <w:jc w:val="center"/>
              <w:rPr>
                <w:rFonts w:ascii="方正仿宋_GBK" w:hAnsi="Calibri" w:eastAsia="方正仿宋_GBK" w:cs="Arial"/>
                <w:color w:val="000000"/>
                <w:kern w:val="0"/>
                <w:sz w:val="24"/>
                <w:szCs w:val="20"/>
              </w:rPr>
            </w:pPr>
          </w:p>
        </w:tc>
      </w:tr>
      <w:tr w14:paraId="65E5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A376C2D">
            <w:pPr>
              <w:autoSpaceDE w:val="0"/>
              <w:autoSpaceDN w:val="0"/>
              <w:adjustRightInd w:val="0"/>
              <w:spacing w:line="400" w:lineRule="exact"/>
              <w:jc w:val="center"/>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（一）直接费用</w:t>
            </w:r>
          </w:p>
        </w:tc>
        <w:tc>
          <w:tcPr>
            <w:tcW w:w="966" w:type="dxa"/>
            <w:tcBorders>
              <w:top w:val="single" w:color="auto" w:sz="4" w:space="0"/>
              <w:left w:val="single" w:color="auto" w:sz="4" w:space="0"/>
              <w:bottom w:val="single" w:color="auto" w:sz="4" w:space="0"/>
              <w:right w:val="single" w:color="auto" w:sz="4" w:space="0"/>
            </w:tcBorders>
            <w:vAlign w:val="center"/>
          </w:tcPr>
          <w:p w14:paraId="0B457B3C">
            <w:pPr>
              <w:widowControl/>
              <w:jc w:val="left"/>
              <w:rPr>
                <w:rFonts w:ascii="方正仿宋_GBK" w:hAnsi="Calibri" w:eastAsia="方正仿宋_GBK" w:cs="Arial"/>
                <w:color w:val="000000"/>
                <w:kern w:val="0"/>
                <w:sz w:val="20"/>
                <w:szCs w:val="20"/>
              </w:rPr>
            </w:pPr>
            <w:r>
              <w:rPr>
                <w:rFonts w:hint="eastAsia" w:ascii="方正仿宋_GBK" w:hAnsi="Calibri" w:eastAsia="方正仿宋_GBK" w:cs="Arial"/>
                <w:color w:val="000000"/>
                <w:kern w:val="0"/>
                <w:sz w:val="20"/>
                <w:szCs w:val="20"/>
              </w:rPr>
              <w:t xml:space="preserve">  </w:t>
            </w:r>
          </w:p>
        </w:tc>
        <w:tc>
          <w:tcPr>
            <w:tcW w:w="992" w:type="dxa"/>
            <w:tcBorders>
              <w:top w:val="single" w:color="auto" w:sz="4" w:space="0"/>
              <w:left w:val="single" w:color="auto" w:sz="4" w:space="0"/>
              <w:bottom w:val="single" w:color="auto" w:sz="4" w:space="0"/>
              <w:right w:val="single" w:color="auto" w:sz="4" w:space="0"/>
            </w:tcBorders>
            <w:vAlign w:val="center"/>
          </w:tcPr>
          <w:p w14:paraId="63E7ACB9">
            <w:pPr>
              <w:widowControl/>
              <w:jc w:val="left"/>
              <w:rPr>
                <w:rFonts w:ascii="方正仿宋_GBK" w:hAnsi="Calibri" w:eastAsia="方正仿宋_GBK" w:cs="Arial"/>
                <w:color w:val="000000"/>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14:paraId="3FBAE639">
            <w:pPr>
              <w:widowControl/>
              <w:jc w:val="left"/>
              <w:rPr>
                <w:rFonts w:ascii="方正仿宋_GBK" w:hAnsi="Calibri" w:eastAsia="方正仿宋_GBK" w:cs="Arial"/>
                <w:color w:val="000000"/>
                <w:kern w:val="0"/>
                <w:sz w:val="20"/>
                <w:szCs w:val="20"/>
              </w:rPr>
            </w:pPr>
          </w:p>
        </w:tc>
        <w:tc>
          <w:tcPr>
            <w:tcW w:w="4394" w:type="dxa"/>
            <w:tcBorders>
              <w:top w:val="single" w:color="auto" w:sz="4" w:space="0"/>
              <w:left w:val="single" w:color="auto" w:sz="4" w:space="0"/>
              <w:bottom w:val="single" w:color="auto" w:sz="4" w:space="0"/>
              <w:right w:val="single" w:color="auto" w:sz="4" w:space="0"/>
            </w:tcBorders>
          </w:tcPr>
          <w:p w14:paraId="5EB84F0C">
            <w:pPr>
              <w:widowControl/>
              <w:jc w:val="left"/>
              <w:rPr>
                <w:rFonts w:ascii="方正仿宋_GBK" w:hAnsi="Calibri" w:eastAsia="方正仿宋_GBK" w:cs="Arial"/>
                <w:color w:val="000000"/>
                <w:kern w:val="0"/>
                <w:sz w:val="20"/>
                <w:szCs w:val="20"/>
              </w:rPr>
            </w:pPr>
          </w:p>
        </w:tc>
      </w:tr>
      <w:tr w14:paraId="6D72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6CDA28C">
            <w:pPr>
              <w:autoSpaceDE w:val="0"/>
              <w:autoSpaceDN w:val="0"/>
              <w:adjustRightInd w:val="0"/>
              <w:spacing w:line="400" w:lineRule="exact"/>
              <w:jc w:val="center"/>
              <w:rPr>
                <w:rFonts w:ascii="方正仿宋_GBK" w:eastAsia="方正仿宋_GBK"/>
                <w:color w:val="000000"/>
                <w:kern w:val="0"/>
                <w:sz w:val="24"/>
                <w:szCs w:val="20"/>
              </w:rPr>
            </w:pPr>
            <w:r>
              <w:rPr>
                <w:rFonts w:hint="eastAsia" w:ascii="方正仿宋_GBK" w:eastAsia="方正仿宋_GBK"/>
                <w:color w:val="000000"/>
                <w:kern w:val="0"/>
                <w:sz w:val="24"/>
                <w:szCs w:val="20"/>
              </w:rPr>
              <w:t>1.设备费</w:t>
            </w:r>
          </w:p>
        </w:tc>
        <w:tc>
          <w:tcPr>
            <w:tcW w:w="966" w:type="dxa"/>
            <w:tcBorders>
              <w:top w:val="single" w:color="auto" w:sz="4" w:space="0"/>
              <w:left w:val="single" w:color="auto" w:sz="4" w:space="0"/>
              <w:bottom w:val="single" w:color="auto" w:sz="4" w:space="0"/>
              <w:right w:val="single" w:color="auto" w:sz="4" w:space="0"/>
            </w:tcBorders>
            <w:vAlign w:val="center"/>
          </w:tcPr>
          <w:p w14:paraId="0B81032F">
            <w:pPr>
              <w:widowControl/>
              <w:jc w:val="left"/>
              <w:rPr>
                <w:rFonts w:ascii="方正仿宋_GBK" w:hAnsi="Calibri" w:eastAsia="方正仿宋_GBK" w:cs="Arial"/>
                <w:color w:val="000000"/>
                <w:kern w:val="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9F9C0CF">
            <w:pPr>
              <w:widowControl/>
              <w:jc w:val="left"/>
              <w:rPr>
                <w:rFonts w:ascii="方正仿宋_GBK" w:hAnsi="Calibri" w:eastAsia="方正仿宋_GBK" w:cs="Arial"/>
                <w:color w:val="000000"/>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14:paraId="38C0B17E">
            <w:pPr>
              <w:widowControl/>
              <w:jc w:val="left"/>
              <w:rPr>
                <w:rFonts w:ascii="方正仿宋_GBK" w:hAnsi="Calibri" w:eastAsia="方正仿宋_GBK" w:cs="Arial"/>
                <w:color w:val="000000"/>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6C997AE8">
            <w:pPr>
              <w:widowControl/>
              <w:spacing w:line="280" w:lineRule="exact"/>
              <w:rPr>
                <w:rFonts w:ascii="方正仿宋_GBK" w:eastAsia="方正仿宋_GBK" w:cs="Arial"/>
                <w:color w:val="000000"/>
                <w:kern w:val="0"/>
                <w:sz w:val="20"/>
                <w:szCs w:val="20"/>
              </w:rPr>
            </w:pPr>
            <w:r>
              <w:rPr>
                <w:rFonts w:hint="eastAsia" w:ascii="方正仿宋_GBK" w:eastAsia="方正仿宋_GBK" w:cs="Arial"/>
                <w:color w:val="000000"/>
                <w:kern w:val="0"/>
                <w:sz w:val="24"/>
                <w:szCs w:val="20"/>
              </w:rPr>
              <w:t>主要用于项目实施过程中购置、试制或租赁外单位的专用仪器设备、农机具、维修工具，购置计算类仪器设备、软件工具；对现有仪器设备、生产线等进行升级改造生产的费用等。</w:t>
            </w:r>
          </w:p>
        </w:tc>
      </w:tr>
      <w:tr w14:paraId="2310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16315D7">
            <w:pPr>
              <w:autoSpaceDE w:val="0"/>
              <w:autoSpaceDN w:val="0"/>
              <w:adjustRightInd w:val="0"/>
              <w:spacing w:line="400" w:lineRule="exact"/>
              <w:jc w:val="center"/>
              <w:rPr>
                <w:rFonts w:ascii="方正仿宋_GBK" w:eastAsia="方正仿宋_GBK"/>
                <w:color w:val="000000"/>
                <w:kern w:val="0"/>
                <w:sz w:val="24"/>
                <w:szCs w:val="20"/>
              </w:rPr>
            </w:pPr>
            <w:r>
              <w:rPr>
                <w:rFonts w:hint="eastAsia" w:ascii="方正仿宋_GBK" w:eastAsia="方正仿宋_GBK"/>
                <w:color w:val="000000"/>
                <w:kern w:val="0"/>
                <w:sz w:val="24"/>
                <w:szCs w:val="20"/>
              </w:rPr>
              <w:t>2.业务费</w:t>
            </w:r>
          </w:p>
        </w:tc>
        <w:tc>
          <w:tcPr>
            <w:tcW w:w="966" w:type="dxa"/>
            <w:tcBorders>
              <w:top w:val="single" w:color="auto" w:sz="4" w:space="0"/>
              <w:left w:val="single" w:color="auto" w:sz="4" w:space="0"/>
              <w:bottom w:val="single" w:color="auto" w:sz="4" w:space="0"/>
              <w:right w:val="single" w:color="auto" w:sz="4" w:space="0"/>
            </w:tcBorders>
            <w:vAlign w:val="center"/>
          </w:tcPr>
          <w:p w14:paraId="358EF3DD">
            <w:pPr>
              <w:widowControl/>
              <w:jc w:val="left"/>
              <w:rPr>
                <w:rFonts w:ascii="方正仿宋_GBK" w:hAnsi="Calibri" w:eastAsia="方正仿宋_GBK" w:cs="Arial"/>
                <w:color w:val="000000"/>
                <w:kern w:val="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4AA55B7">
            <w:pPr>
              <w:widowControl/>
              <w:jc w:val="left"/>
              <w:rPr>
                <w:rFonts w:ascii="方正仿宋_GBK" w:hAnsi="Calibri" w:eastAsia="方正仿宋_GBK" w:cs="Arial"/>
                <w:color w:val="000000"/>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14:paraId="0ED9229D">
            <w:pPr>
              <w:widowControl/>
              <w:jc w:val="left"/>
              <w:rPr>
                <w:rFonts w:ascii="方正仿宋_GBK" w:hAnsi="Calibri" w:eastAsia="方正仿宋_GBK" w:cs="Arial"/>
                <w:color w:val="000000"/>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0F2421CD">
            <w:pPr>
              <w:widowControl/>
              <w:spacing w:line="280" w:lineRule="exact"/>
              <w:rPr>
                <w:rFonts w:ascii="方正仿宋_GBK" w:hAnsi="Calibri" w:eastAsia="方正仿宋_GBK" w:cs="Arial"/>
                <w:color w:val="000000"/>
                <w:kern w:val="0"/>
                <w:sz w:val="20"/>
                <w:szCs w:val="20"/>
              </w:rPr>
            </w:pPr>
            <w:r>
              <w:rPr>
                <w:rFonts w:hint="eastAsia" w:ascii="方正仿宋_GBK" w:eastAsia="方正仿宋_GBK" w:cs="Arial"/>
                <w:color w:val="000000"/>
                <w:kern w:val="0"/>
                <w:sz w:val="24"/>
                <w:szCs w:val="20"/>
              </w:rPr>
              <w:t>主要用于列支完成项目考核指标所需购置低值易耗品费用和消耗性费用等</w:t>
            </w:r>
            <w:r>
              <w:rPr>
                <w:rFonts w:hint="eastAsia" w:ascii="方正仿宋_GBK" w:eastAsia="方正仿宋_GBK"/>
                <w:color w:val="000000"/>
                <w:kern w:val="0"/>
                <w:sz w:val="24"/>
                <w:szCs w:val="20"/>
              </w:rPr>
              <w:t>相关费用</w:t>
            </w:r>
            <w:r>
              <w:rPr>
                <w:rFonts w:hint="eastAsia" w:ascii="方正仿宋_GBK" w:eastAsia="方正仿宋_GBK" w:cs="Arial"/>
                <w:color w:val="000000"/>
                <w:kern w:val="0"/>
                <w:sz w:val="24"/>
                <w:szCs w:val="20"/>
              </w:rPr>
              <w:t>。主要包括购买（繁育）种子种苗、材料、农药化肥等农资费用，测试化验加工、土地租用整理、简易设施建设、基地标识牌制作、燃料动力与水电费用，协作费、交通运输费，差旅、会议、培训、推介、现场观摩、合作交流，档案、出版、文献、信息传播、知识产权事务，咨询等。</w:t>
            </w:r>
          </w:p>
        </w:tc>
      </w:tr>
      <w:tr w14:paraId="4BB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7D24449">
            <w:pPr>
              <w:autoSpaceDE w:val="0"/>
              <w:autoSpaceDN w:val="0"/>
              <w:adjustRightInd w:val="0"/>
              <w:spacing w:line="400" w:lineRule="exact"/>
              <w:jc w:val="center"/>
              <w:rPr>
                <w:rFonts w:ascii="方正仿宋_GBK" w:eastAsia="方正仿宋_GBK"/>
                <w:color w:val="000000"/>
                <w:kern w:val="0"/>
                <w:sz w:val="24"/>
                <w:szCs w:val="20"/>
              </w:rPr>
            </w:pPr>
            <w:r>
              <w:rPr>
                <w:rFonts w:hint="eastAsia" w:ascii="方正仿宋_GBK" w:eastAsia="方正仿宋_GBK"/>
                <w:color w:val="000000"/>
                <w:kern w:val="0"/>
                <w:sz w:val="24"/>
                <w:szCs w:val="20"/>
              </w:rPr>
              <w:t>3.劳务费</w:t>
            </w:r>
          </w:p>
        </w:tc>
        <w:tc>
          <w:tcPr>
            <w:tcW w:w="966" w:type="dxa"/>
            <w:tcBorders>
              <w:top w:val="single" w:color="auto" w:sz="4" w:space="0"/>
              <w:left w:val="single" w:color="auto" w:sz="4" w:space="0"/>
              <w:bottom w:val="single" w:color="auto" w:sz="4" w:space="0"/>
              <w:right w:val="single" w:color="auto" w:sz="4" w:space="0"/>
            </w:tcBorders>
            <w:vAlign w:val="center"/>
          </w:tcPr>
          <w:p w14:paraId="690ED2C3">
            <w:pPr>
              <w:widowControl/>
              <w:jc w:val="left"/>
              <w:rPr>
                <w:rFonts w:ascii="方正仿宋_GBK" w:hAnsi="Calibri" w:eastAsia="方正仿宋_GBK" w:cs="Arial"/>
                <w:color w:val="000000"/>
                <w:kern w:val="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1352F97">
            <w:pPr>
              <w:widowControl/>
              <w:jc w:val="left"/>
              <w:rPr>
                <w:rFonts w:ascii="方正仿宋_GBK" w:hAnsi="Calibri" w:eastAsia="方正仿宋_GBK" w:cs="Arial"/>
                <w:color w:val="000000"/>
                <w:kern w:val="0"/>
                <w:sz w:val="20"/>
                <w:szCs w:val="20"/>
              </w:rPr>
            </w:pPr>
          </w:p>
        </w:tc>
        <w:tc>
          <w:tcPr>
            <w:tcW w:w="1019" w:type="dxa"/>
            <w:tcBorders>
              <w:top w:val="single" w:color="auto" w:sz="4" w:space="0"/>
              <w:left w:val="single" w:color="auto" w:sz="4" w:space="0"/>
              <w:bottom w:val="single" w:color="auto" w:sz="4" w:space="0"/>
              <w:right w:val="single" w:color="auto" w:sz="4" w:space="0"/>
            </w:tcBorders>
            <w:vAlign w:val="center"/>
          </w:tcPr>
          <w:p w14:paraId="5E41FEE4">
            <w:pPr>
              <w:widowControl/>
              <w:jc w:val="left"/>
              <w:rPr>
                <w:rFonts w:ascii="方正仿宋_GBK" w:hAnsi="Calibri" w:eastAsia="方正仿宋_GBK" w:cs="Arial"/>
                <w:color w:val="000000"/>
                <w:kern w:val="0"/>
                <w:sz w:val="20"/>
                <w:szCs w:val="20"/>
              </w:rPr>
            </w:pPr>
          </w:p>
        </w:tc>
        <w:tc>
          <w:tcPr>
            <w:tcW w:w="4394" w:type="dxa"/>
            <w:tcBorders>
              <w:top w:val="single" w:color="auto" w:sz="4" w:space="0"/>
              <w:left w:val="single" w:color="auto" w:sz="4" w:space="0"/>
              <w:bottom w:val="single" w:color="auto" w:sz="4" w:space="0"/>
              <w:right w:val="single" w:color="auto" w:sz="4" w:space="0"/>
            </w:tcBorders>
            <w:vAlign w:val="center"/>
          </w:tcPr>
          <w:p w14:paraId="4F103FFF">
            <w:pPr>
              <w:widowControl/>
              <w:spacing w:line="280" w:lineRule="exact"/>
              <w:rPr>
                <w:rFonts w:ascii="方正仿宋_GBK" w:hAnsi="Calibri" w:eastAsia="方正仿宋_GBK" w:cs="Arial"/>
                <w:color w:val="000000"/>
                <w:kern w:val="0"/>
                <w:sz w:val="20"/>
                <w:szCs w:val="20"/>
              </w:rPr>
            </w:pPr>
            <w:r>
              <w:rPr>
                <w:rFonts w:hint="eastAsia" w:ascii="方正仿宋_GBK" w:eastAsia="方正仿宋_GBK" w:cs="Arial"/>
                <w:color w:val="000000"/>
                <w:kern w:val="0"/>
                <w:sz w:val="24"/>
                <w:szCs w:val="20"/>
              </w:rPr>
              <w:t>主要用于支付参与项目实施的没有工资性收入人员、临时聘用人员的劳务费及专家咨询费用等。</w:t>
            </w:r>
          </w:p>
        </w:tc>
      </w:tr>
      <w:tr w14:paraId="6F88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980" w:type="dxa"/>
            <w:tcBorders>
              <w:top w:val="outset" w:color="auto" w:sz="6" w:space="0"/>
              <w:left w:val="outset" w:color="auto" w:sz="6" w:space="0"/>
              <w:bottom w:val="outset" w:color="auto" w:sz="6" w:space="0"/>
              <w:right w:val="outset" w:color="auto" w:sz="6" w:space="0"/>
            </w:tcBorders>
            <w:vAlign w:val="center"/>
          </w:tcPr>
          <w:p w14:paraId="74B542E6">
            <w:pPr>
              <w:autoSpaceDE w:val="0"/>
              <w:autoSpaceDN w:val="0"/>
              <w:adjustRightInd w:val="0"/>
              <w:spacing w:line="400" w:lineRule="exact"/>
              <w:jc w:val="center"/>
              <w:rPr>
                <w:rFonts w:ascii="方正仿宋_GBK" w:eastAsia="方正仿宋_GBK"/>
                <w:color w:val="000000"/>
                <w:kern w:val="0"/>
                <w:sz w:val="24"/>
                <w:szCs w:val="20"/>
              </w:rPr>
            </w:pPr>
            <w:r>
              <w:rPr>
                <w:rFonts w:hint="eastAsia" w:ascii="方正仿宋_GBK" w:eastAsia="方正仿宋_GBK"/>
                <w:color w:val="000000"/>
                <w:kern w:val="0"/>
                <w:sz w:val="24"/>
                <w:szCs w:val="20"/>
              </w:rPr>
              <w:t>（二）间接费用</w:t>
            </w:r>
          </w:p>
        </w:tc>
        <w:tc>
          <w:tcPr>
            <w:tcW w:w="966" w:type="dxa"/>
            <w:tcBorders>
              <w:top w:val="outset" w:color="auto" w:sz="6" w:space="0"/>
              <w:left w:val="outset" w:color="auto" w:sz="6" w:space="0"/>
              <w:bottom w:val="outset" w:color="auto" w:sz="6" w:space="0"/>
              <w:right w:val="outset" w:color="auto" w:sz="6" w:space="0"/>
            </w:tcBorders>
            <w:vAlign w:val="center"/>
          </w:tcPr>
          <w:p w14:paraId="1C4ADD45">
            <w:pPr>
              <w:widowControl/>
              <w:jc w:val="center"/>
              <w:rPr>
                <w:rFonts w:ascii="方正仿宋_GBK" w:hAnsi="Calibri" w:eastAsia="方正仿宋_GBK" w:cs="Arial"/>
                <w:color w:val="000000"/>
                <w:kern w:val="0"/>
                <w:sz w:val="20"/>
                <w:szCs w:val="20"/>
              </w:rPr>
            </w:pPr>
          </w:p>
        </w:tc>
        <w:tc>
          <w:tcPr>
            <w:tcW w:w="992" w:type="dxa"/>
            <w:tcBorders>
              <w:top w:val="outset" w:color="auto" w:sz="6" w:space="0"/>
              <w:left w:val="outset" w:color="auto" w:sz="6" w:space="0"/>
              <w:bottom w:val="outset" w:color="auto" w:sz="6" w:space="0"/>
              <w:right w:val="outset" w:color="auto" w:sz="6" w:space="0"/>
            </w:tcBorders>
            <w:vAlign w:val="center"/>
          </w:tcPr>
          <w:p w14:paraId="2B145C62">
            <w:pPr>
              <w:widowControl/>
              <w:jc w:val="center"/>
              <w:rPr>
                <w:rFonts w:ascii="方正仿宋_GBK" w:hAnsi="Calibri" w:eastAsia="方正仿宋_GBK" w:cs="Arial"/>
                <w:color w:val="000000"/>
                <w:kern w:val="0"/>
                <w:sz w:val="20"/>
                <w:szCs w:val="20"/>
              </w:rPr>
            </w:pPr>
          </w:p>
        </w:tc>
        <w:tc>
          <w:tcPr>
            <w:tcW w:w="1019" w:type="dxa"/>
            <w:tcBorders>
              <w:top w:val="outset" w:color="auto" w:sz="6" w:space="0"/>
              <w:left w:val="outset" w:color="auto" w:sz="6" w:space="0"/>
              <w:bottom w:val="outset" w:color="auto" w:sz="6" w:space="0"/>
              <w:right w:val="outset" w:color="auto" w:sz="6" w:space="0"/>
            </w:tcBorders>
            <w:vAlign w:val="center"/>
          </w:tcPr>
          <w:p w14:paraId="4B256F0A">
            <w:pPr>
              <w:widowControl/>
              <w:jc w:val="center"/>
              <w:rPr>
                <w:rFonts w:ascii="方正仿宋_GBK" w:hAnsi="Calibri" w:eastAsia="方正仿宋_GBK" w:cs="Arial"/>
                <w:color w:val="000000"/>
                <w:kern w:val="0"/>
                <w:sz w:val="20"/>
                <w:szCs w:val="20"/>
              </w:rPr>
            </w:pPr>
          </w:p>
        </w:tc>
        <w:tc>
          <w:tcPr>
            <w:tcW w:w="4394" w:type="dxa"/>
            <w:tcBorders>
              <w:top w:val="outset" w:color="auto" w:sz="6" w:space="0"/>
              <w:left w:val="outset" w:color="auto" w:sz="6" w:space="0"/>
              <w:bottom w:val="outset" w:color="auto" w:sz="6" w:space="0"/>
              <w:right w:val="outset" w:color="auto" w:sz="6" w:space="0"/>
            </w:tcBorders>
            <w:vAlign w:val="center"/>
          </w:tcPr>
          <w:p w14:paraId="55E7EB4D">
            <w:pPr>
              <w:widowControl/>
              <w:rPr>
                <w:rFonts w:ascii="方正仿宋_GBK" w:hAnsi="Calibri" w:eastAsia="方正仿宋_GBK" w:cs="Arial"/>
                <w:color w:val="000000"/>
                <w:kern w:val="0"/>
                <w:sz w:val="20"/>
                <w:szCs w:val="20"/>
              </w:rPr>
            </w:pPr>
          </w:p>
        </w:tc>
      </w:tr>
      <w:tr w14:paraId="6AD8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980" w:type="dxa"/>
            <w:tcBorders>
              <w:top w:val="outset" w:color="auto" w:sz="6" w:space="0"/>
              <w:left w:val="outset" w:color="auto" w:sz="6" w:space="0"/>
              <w:bottom w:val="outset" w:color="auto" w:sz="6" w:space="0"/>
              <w:right w:val="outset" w:color="auto" w:sz="6" w:space="0"/>
            </w:tcBorders>
            <w:vAlign w:val="center"/>
          </w:tcPr>
          <w:p w14:paraId="50EBBEBB">
            <w:pPr>
              <w:autoSpaceDE w:val="0"/>
              <w:autoSpaceDN w:val="0"/>
              <w:adjustRightInd w:val="0"/>
              <w:spacing w:line="400" w:lineRule="exact"/>
              <w:jc w:val="center"/>
              <w:rPr>
                <w:rFonts w:ascii="方正仿宋_GBK" w:eastAsia="方正仿宋_GBK"/>
                <w:color w:val="000000"/>
                <w:kern w:val="0"/>
                <w:sz w:val="24"/>
                <w:szCs w:val="20"/>
              </w:rPr>
            </w:pPr>
            <w:r>
              <w:rPr>
                <w:rFonts w:hint="eastAsia" w:ascii="方正仿宋_GBK" w:eastAsia="方正仿宋_GBK"/>
                <w:color w:val="000000"/>
                <w:kern w:val="0"/>
                <w:sz w:val="24"/>
                <w:szCs w:val="20"/>
              </w:rPr>
              <w:t>4.管理费</w:t>
            </w:r>
          </w:p>
        </w:tc>
        <w:tc>
          <w:tcPr>
            <w:tcW w:w="966" w:type="dxa"/>
            <w:tcBorders>
              <w:top w:val="outset" w:color="auto" w:sz="6" w:space="0"/>
              <w:left w:val="outset" w:color="auto" w:sz="6" w:space="0"/>
              <w:bottom w:val="outset" w:color="auto" w:sz="6" w:space="0"/>
              <w:right w:val="outset" w:color="auto" w:sz="6" w:space="0"/>
            </w:tcBorders>
            <w:vAlign w:val="center"/>
          </w:tcPr>
          <w:p w14:paraId="46EB87E4">
            <w:pPr>
              <w:widowControl/>
              <w:jc w:val="center"/>
              <w:rPr>
                <w:rFonts w:ascii="方正仿宋_GBK" w:hAnsi="Calibri" w:eastAsia="方正仿宋_GBK" w:cs="Arial"/>
                <w:color w:val="000000"/>
                <w:kern w:val="0"/>
                <w:sz w:val="20"/>
                <w:szCs w:val="20"/>
              </w:rPr>
            </w:pPr>
          </w:p>
        </w:tc>
        <w:tc>
          <w:tcPr>
            <w:tcW w:w="992" w:type="dxa"/>
            <w:tcBorders>
              <w:top w:val="outset" w:color="auto" w:sz="6" w:space="0"/>
              <w:left w:val="outset" w:color="auto" w:sz="6" w:space="0"/>
              <w:bottom w:val="outset" w:color="auto" w:sz="6" w:space="0"/>
              <w:right w:val="outset" w:color="auto" w:sz="6" w:space="0"/>
            </w:tcBorders>
            <w:vAlign w:val="center"/>
          </w:tcPr>
          <w:p w14:paraId="2E537E03">
            <w:pPr>
              <w:widowControl/>
              <w:jc w:val="center"/>
              <w:rPr>
                <w:rFonts w:ascii="方正仿宋_GBK" w:hAnsi="Calibri" w:eastAsia="方正仿宋_GBK" w:cs="Arial"/>
                <w:color w:val="000000"/>
                <w:kern w:val="0"/>
                <w:sz w:val="20"/>
                <w:szCs w:val="20"/>
              </w:rPr>
            </w:pPr>
          </w:p>
        </w:tc>
        <w:tc>
          <w:tcPr>
            <w:tcW w:w="1019" w:type="dxa"/>
            <w:tcBorders>
              <w:top w:val="outset" w:color="auto" w:sz="6" w:space="0"/>
              <w:left w:val="outset" w:color="auto" w:sz="6" w:space="0"/>
              <w:bottom w:val="outset" w:color="auto" w:sz="6" w:space="0"/>
              <w:right w:val="outset" w:color="auto" w:sz="6" w:space="0"/>
            </w:tcBorders>
            <w:vAlign w:val="center"/>
          </w:tcPr>
          <w:p w14:paraId="6A6CCC75">
            <w:pPr>
              <w:widowControl/>
              <w:spacing w:line="280" w:lineRule="exact"/>
              <w:rPr>
                <w:rFonts w:ascii="方正仿宋_GBK" w:eastAsia="方正仿宋_GBK" w:cs="Arial"/>
                <w:color w:val="000000"/>
                <w:kern w:val="0"/>
                <w:sz w:val="24"/>
                <w:szCs w:val="20"/>
              </w:rPr>
            </w:pPr>
          </w:p>
        </w:tc>
        <w:tc>
          <w:tcPr>
            <w:tcW w:w="4394" w:type="dxa"/>
            <w:tcBorders>
              <w:top w:val="outset" w:color="auto" w:sz="6" w:space="0"/>
              <w:left w:val="outset" w:color="auto" w:sz="6" w:space="0"/>
              <w:bottom w:val="outset" w:color="auto" w:sz="6" w:space="0"/>
              <w:right w:val="outset" w:color="auto" w:sz="6" w:space="0"/>
            </w:tcBorders>
            <w:vAlign w:val="center"/>
          </w:tcPr>
          <w:p w14:paraId="1F519ED4">
            <w:pPr>
              <w:widowControl/>
              <w:spacing w:line="280" w:lineRule="exact"/>
              <w:rPr>
                <w:rFonts w:ascii="方正仿宋_GBK" w:eastAsia="方正仿宋_GBK" w:cs="Arial"/>
                <w:color w:val="000000"/>
                <w:kern w:val="0"/>
                <w:sz w:val="24"/>
                <w:szCs w:val="20"/>
              </w:rPr>
            </w:pPr>
            <w:r>
              <w:rPr>
                <w:rFonts w:hint="eastAsia" w:ascii="方正仿宋_GBK" w:eastAsia="方正仿宋_GBK" w:cs="Arial"/>
                <w:color w:val="000000"/>
                <w:kern w:val="0"/>
                <w:sz w:val="24"/>
                <w:szCs w:val="20"/>
              </w:rPr>
              <w:t>主要用于项目检查、验收、审计，以及项目单位开展自查自验等产生的费用。</w:t>
            </w:r>
          </w:p>
        </w:tc>
      </w:tr>
      <w:tr w14:paraId="0927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980" w:type="dxa"/>
            <w:tcBorders>
              <w:top w:val="outset" w:color="auto" w:sz="6" w:space="0"/>
              <w:left w:val="outset" w:color="auto" w:sz="6" w:space="0"/>
              <w:bottom w:val="outset" w:color="auto" w:sz="6" w:space="0"/>
              <w:right w:val="outset" w:color="auto" w:sz="6" w:space="0"/>
            </w:tcBorders>
            <w:vAlign w:val="center"/>
          </w:tcPr>
          <w:p w14:paraId="5C9C5337">
            <w:pPr>
              <w:autoSpaceDE w:val="0"/>
              <w:autoSpaceDN w:val="0"/>
              <w:adjustRightInd w:val="0"/>
              <w:spacing w:line="400" w:lineRule="exact"/>
              <w:jc w:val="center"/>
              <w:rPr>
                <w:rFonts w:ascii="方正仿宋_GBK" w:eastAsia="方正仿宋_GBK"/>
                <w:color w:val="000000"/>
                <w:kern w:val="0"/>
                <w:sz w:val="24"/>
                <w:szCs w:val="20"/>
              </w:rPr>
            </w:pPr>
            <w:r>
              <w:rPr>
                <w:rFonts w:hint="eastAsia" w:ascii="方正仿宋_GBK" w:eastAsia="方正仿宋_GBK"/>
                <w:color w:val="000000"/>
                <w:kern w:val="0"/>
                <w:sz w:val="24"/>
                <w:szCs w:val="20"/>
              </w:rPr>
              <w:t>5.绩效支出</w:t>
            </w:r>
          </w:p>
          <w:p w14:paraId="37EE2416">
            <w:pPr>
              <w:autoSpaceDE w:val="0"/>
              <w:autoSpaceDN w:val="0"/>
              <w:adjustRightInd w:val="0"/>
              <w:spacing w:line="400" w:lineRule="exact"/>
              <w:jc w:val="center"/>
              <w:rPr>
                <w:rFonts w:ascii="方正仿宋_GBK" w:eastAsia="方正仿宋_GBK"/>
                <w:b/>
                <w:color w:val="000000"/>
                <w:sz w:val="24"/>
                <w:shd w:val="clear" w:color="auto" w:fill="FFFFFF"/>
              </w:rPr>
            </w:pPr>
            <w:r>
              <w:rPr>
                <w:rFonts w:hint="eastAsia" w:ascii="方正仿宋_GBK" w:eastAsia="方正仿宋_GBK"/>
                <w:color w:val="000000"/>
                <w:kern w:val="0"/>
                <w:sz w:val="24"/>
                <w:szCs w:val="20"/>
              </w:rPr>
              <w:t>（示范推广项目不得列支）</w:t>
            </w:r>
          </w:p>
        </w:tc>
        <w:tc>
          <w:tcPr>
            <w:tcW w:w="966" w:type="dxa"/>
            <w:tcBorders>
              <w:top w:val="outset" w:color="auto" w:sz="6" w:space="0"/>
              <w:left w:val="outset" w:color="auto" w:sz="6" w:space="0"/>
              <w:bottom w:val="outset" w:color="auto" w:sz="6" w:space="0"/>
              <w:right w:val="outset" w:color="auto" w:sz="6" w:space="0"/>
            </w:tcBorders>
            <w:vAlign w:val="center"/>
          </w:tcPr>
          <w:p w14:paraId="4E97E924">
            <w:pPr>
              <w:widowControl/>
              <w:jc w:val="center"/>
              <w:rPr>
                <w:rFonts w:ascii="方正仿宋_GBK" w:hAnsi="Calibri" w:eastAsia="方正仿宋_GBK" w:cs="Arial"/>
                <w:color w:val="000000"/>
                <w:kern w:val="0"/>
                <w:sz w:val="20"/>
                <w:szCs w:val="20"/>
              </w:rPr>
            </w:pPr>
          </w:p>
        </w:tc>
        <w:tc>
          <w:tcPr>
            <w:tcW w:w="992" w:type="dxa"/>
            <w:tcBorders>
              <w:top w:val="outset" w:color="auto" w:sz="6" w:space="0"/>
              <w:left w:val="outset" w:color="auto" w:sz="6" w:space="0"/>
              <w:bottom w:val="outset" w:color="auto" w:sz="6" w:space="0"/>
              <w:right w:val="outset" w:color="auto" w:sz="6" w:space="0"/>
            </w:tcBorders>
            <w:vAlign w:val="center"/>
          </w:tcPr>
          <w:p w14:paraId="0614BA03">
            <w:pPr>
              <w:widowControl/>
              <w:jc w:val="center"/>
              <w:rPr>
                <w:rFonts w:ascii="方正仿宋_GBK" w:hAnsi="Calibri" w:eastAsia="方正仿宋_GBK" w:cs="Arial"/>
                <w:color w:val="000000"/>
                <w:kern w:val="0"/>
                <w:sz w:val="20"/>
                <w:szCs w:val="20"/>
              </w:rPr>
            </w:pPr>
          </w:p>
        </w:tc>
        <w:tc>
          <w:tcPr>
            <w:tcW w:w="1019" w:type="dxa"/>
            <w:tcBorders>
              <w:top w:val="outset" w:color="auto" w:sz="6" w:space="0"/>
              <w:left w:val="outset" w:color="auto" w:sz="6" w:space="0"/>
              <w:bottom w:val="outset" w:color="auto" w:sz="6" w:space="0"/>
              <w:right w:val="outset" w:color="auto" w:sz="6" w:space="0"/>
            </w:tcBorders>
            <w:vAlign w:val="center"/>
          </w:tcPr>
          <w:p w14:paraId="30A573B2">
            <w:pPr>
              <w:widowControl/>
              <w:jc w:val="center"/>
              <w:rPr>
                <w:rFonts w:ascii="方正仿宋_GBK" w:hAnsi="Calibri" w:eastAsia="方正仿宋_GBK" w:cs="Arial"/>
                <w:color w:val="000000"/>
                <w:kern w:val="0"/>
                <w:sz w:val="20"/>
                <w:szCs w:val="20"/>
              </w:rPr>
            </w:pPr>
          </w:p>
        </w:tc>
        <w:tc>
          <w:tcPr>
            <w:tcW w:w="4394" w:type="dxa"/>
            <w:tcBorders>
              <w:top w:val="outset" w:color="auto" w:sz="6" w:space="0"/>
              <w:left w:val="outset" w:color="auto" w:sz="6" w:space="0"/>
              <w:bottom w:val="outset" w:color="auto" w:sz="6" w:space="0"/>
              <w:right w:val="outset" w:color="auto" w:sz="6" w:space="0"/>
            </w:tcBorders>
            <w:vAlign w:val="center"/>
          </w:tcPr>
          <w:p w14:paraId="0DE421CC">
            <w:pPr>
              <w:widowControl/>
              <w:spacing w:line="280" w:lineRule="exact"/>
              <w:rPr>
                <w:rFonts w:ascii="方正仿宋_GBK" w:eastAsia="方正仿宋_GBK"/>
                <w:color w:val="000000"/>
                <w:kern w:val="0"/>
                <w:sz w:val="24"/>
                <w:szCs w:val="20"/>
              </w:rPr>
            </w:pPr>
            <w:r>
              <w:rPr>
                <w:rFonts w:hint="eastAsia" w:ascii="方正仿宋_GBK" w:eastAsia="方正仿宋_GBK"/>
                <w:color w:val="000000"/>
                <w:kern w:val="0"/>
                <w:sz w:val="24"/>
                <w:szCs w:val="20"/>
              </w:rPr>
              <w:t>按照直接费用扣除设备费后的一定比例核定（以省财政厅与省林业局文件为准），由项目承担单位统筹安排使用。</w:t>
            </w:r>
          </w:p>
        </w:tc>
      </w:tr>
    </w:tbl>
    <w:p w14:paraId="6EEF7AAA">
      <w:pPr>
        <w:ind w:firstLine="641"/>
        <w:rPr>
          <w:rFonts w:eastAsia="黑体"/>
          <w:color w:val="000000"/>
          <w:sz w:val="10"/>
          <w:szCs w:val="10"/>
        </w:rPr>
      </w:pPr>
      <w:r>
        <w:rPr>
          <w:rFonts w:eastAsia="仿宋_GB2312"/>
          <w:color w:val="000000"/>
          <w:sz w:val="28"/>
          <w:szCs w:val="28"/>
        </w:rPr>
        <w:br w:type="page"/>
      </w:r>
    </w:p>
    <w:p w14:paraId="54F9480B">
      <w:pPr>
        <w:widowControl/>
        <w:jc w:val="left"/>
        <w:rPr>
          <w:rFonts w:eastAsia="黑体"/>
          <w:color w:val="000000"/>
          <w:sz w:val="10"/>
          <w:szCs w:val="1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4244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08B2F724">
            <w:pPr>
              <w:snapToGrid w:val="0"/>
              <w:rPr>
                <w:rFonts w:ascii="方正黑体_GBK" w:eastAsia="方正黑体_GBK"/>
                <w:color w:val="000000"/>
                <w:sz w:val="28"/>
                <w:szCs w:val="20"/>
              </w:rPr>
            </w:pPr>
            <w:r>
              <w:rPr>
                <w:rFonts w:hint="eastAsia" w:ascii="方正黑体_GBK" w:eastAsia="方正黑体_GBK"/>
                <w:color w:val="000000"/>
                <w:sz w:val="28"/>
                <w:szCs w:val="20"/>
              </w:rPr>
              <w:t>九、保障条件</w:t>
            </w:r>
          </w:p>
        </w:tc>
      </w:tr>
      <w:tr w14:paraId="1A45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215" w:type="dxa"/>
            <w:tcBorders>
              <w:top w:val="single" w:color="auto" w:sz="4" w:space="0"/>
              <w:left w:val="single" w:color="auto" w:sz="4" w:space="0"/>
              <w:bottom w:val="single" w:color="auto" w:sz="4" w:space="0"/>
              <w:right w:val="single" w:color="auto" w:sz="4" w:space="0"/>
            </w:tcBorders>
          </w:tcPr>
          <w:p w14:paraId="7897C1DB">
            <w:pPr>
              <w:snapToGrid w:val="0"/>
              <w:rPr>
                <w:rFonts w:eastAsia="仿宋_GB2312"/>
                <w:color w:val="000000"/>
                <w:sz w:val="28"/>
                <w:szCs w:val="20"/>
              </w:rPr>
            </w:pPr>
            <w:r>
              <w:rPr>
                <w:rFonts w:eastAsia="方正仿宋_GBK"/>
                <w:color w:val="000000"/>
                <w:sz w:val="28"/>
                <w:szCs w:val="20"/>
              </w:rPr>
              <w:t>1、实施地点及规模（涉及用地的项目，提供依法拥有基地的合法土地使用权。）</w:t>
            </w:r>
          </w:p>
        </w:tc>
      </w:tr>
      <w:tr w14:paraId="172E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9215" w:type="dxa"/>
            <w:tcBorders>
              <w:top w:val="single" w:color="auto" w:sz="4" w:space="0"/>
              <w:left w:val="single" w:color="auto" w:sz="4" w:space="0"/>
              <w:bottom w:val="single" w:color="auto" w:sz="4" w:space="0"/>
              <w:right w:val="single" w:color="auto" w:sz="4" w:space="0"/>
            </w:tcBorders>
          </w:tcPr>
          <w:p w14:paraId="6B11B89C">
            <w:pPr>
              <w:widowControl/>
              <w:snapToGrid w:val="0"/>
              <w:jc w:val="left"/>
              <w:rPr>
                <w:rFonts w:eastAsia="仿宋"/>
                <w:color w:val="000000"/>
                <w:kern w:val="0"/>
                <w:sz w:val="28"/>
                <w:szCs w:val="20"/>
              </w:rPr>
            </w:pPr>
          </w:p>
          <w:p w14:paraId="02C18F9F">
            <w:pPr>
              <w:widowControl/>
              <w:snapToGrid w:val="0"/>
              <w:jc w:val="left"/>
              <w:rPr>
                <w:rFonts w:eastAsia="仿宋"/>
                <w:color w:val="000000"/>
                <w:kern w:val="0"/>
                <w:sz w:val="28"/>
                <w:szCs w:val="20"/>
              </w:rPr>
            </w:pPr>
          </w:p>
          <w:p w14:paraId="4B5C5831">
            <w:pPr>
              <w:widowControl/>
              <w:snapToGrid w:val="0"/>
              <w:jc w:val="left"/>
              <w:rPr>
                <w:rFonts w:eastAsia="仿宋"/>
                <w:color w:val="000000"/>
                <w:kern w:val="0"/>
                <w:sz w:val="28"/>
                <w:szCs w:val="20"/>
              </w:rPr>
            </w:pPr>
          </w:p>
          <w:p w14:paraId="263FADCA">
            <w:pPr>
              <w:widowControl/>
              <w:snapToGrid w:val="0"/>
              <w:jc w:val="left"/>
              <w:rPr>
                <w:rFonts w:eastAsia="仿宋"/>
                <w:color w:val="000000"/>
                <w:kern w:val="0"/>
                <w:sz w:val="28"/>
                <w:szCs w:val="20"/>
              </w:rPr>
            </w:pPr>
          </w:p>
          <w:p w14:paraId="16C13B42">
            <w:pPr>
              <w:widowControl/>
              <w:snapToGrid w:val="0"/>
              <w:jc w:val="left"/>
              <w:rPr>
                <w:rFonts w:eastAsia="仿宋"/>
                <w:color w:val="000000"/>
                <w:kern w:val="0"/>
                <w:sz w:val="28"/>
                <w:szCs w:val="20"/>
              </w:rPr>
            </w:pPr>
          </w:p>
          <w:p w14:paraId="2E83574E">
            <w:pPr>
              <w:widowControl/>
              <w:snapToGrid w:val="0"/>
              <w:jc w:val="left"/>
              <w:rPr>
                <w:rFonts w:eastAsia="仿宋"/>
                <w:color w:val="000000"/>
                <w:kern w:val="0"/>
                <w:sz w:val="28"/>
                <w:szCs w:val="20"/>
              </w:rPr>
            </w:pPr>
          </w:p>
          <w:p w14:paraId="715F55D8">
            <w:pPr>
              <w:widowControl/>
              <w:snapToGrid w:val="0"/>
              <w:jc w:val="left"/>
              <w:rPr>
                <w:rFonts w:eastAsia="仿宋"/>
                <w:color w:val="000000"/>
                <w:kern w:val="0"/>
                <w:sz w:val="28"/>
                <w:szCs w:val="20"/>
              </w:rPr>
            </w:pPr>
          </w:p>
          <w:p w14:paraId="1FBE60DE">
            <w:pPr>
              <w:widowControl/>
              <w:snapToGrid w:val="0"/>
              <w:jc w:val="left"/>
              <w:rPr>
                <w:rFonts w:eastAsia="仿宋"/>
                <w:color w:val="000000"/>
                <w:kern w:val="0"/>
                <w:sz w:val="28"/>
                <w:szCs w:val="20"/>
              </w:rPr>
            </w:pPr>
          </w:p>
          <w:p w14:paraId="1DA02B13">
            <w:pPr>
              <w:widowControl/>
              <w:snapToGrid w:val="0"/>
              <w:jc w:val="left"/>
              <w:rPr>
                <w:rFonts w:eastAsia="仿宋"/>
                <w:color w:val="000000"/>
                <w:kern w:val="0"/>
                <w:sz w:val="28"/>
                <w:szCs w:val="20"/>
              </w:rPr>
            </w:pPr>
          </w:p>
          <w:p w14:paraId="10CC6948">
            <w:pPr>
              <w:widowControl/>
              <w:snapToGrid w:val="0"/>
              <w:jc w:val="left"/>
              <w:rPr>
                <w:rFonts w:eastAsia="仿宋"/>
                <w:color w:val="000000"/>
                <w:kern w:val="0"/>
                <w:sz w:val="28"/>
                <w:szCs w:val="20"/>
              </w:rPr>
            </w:pPr>
          </w:p>
          <w:p w14:paraId="1FB78111">
            <w:pPr>
              <w:widowControl/>
              <w:snapToGrid w:val="0"/>
              <w:jc w:val="left"/>
              <w:rPr>
                <w:rFonts w:eastAsia="仿宋"/>
                <w:color w:val="000000"/>
                <w:kern w:val="0"/>
                <w:sz w:val="28"/>
                <w:szCs w:val="20"/>
              </w:rPr>
            </w:pPr>
          </w:p>
          <w:p w14:paraId="42A9E95D">
            <w:pPr>
              <w:widowControl/>
              <w:snapToGrid w:val="0"/>
              <w:jc w:val="left"/>
              <w:rPr>
                <w:rFonts w:eastAsia="仿宋"/>
                <w:color w:val="000000"/>
                <w:kern w:val="0"/>
                <w:sz w:val="28"/>
                <w:szCs w:val="20"/>
              </w:rPr>
            </w:pPr>
          </w:p>
          <w:p w14:paraId="78B1936D">
            <w:pPr>
              <w:widowControl/>
              <w:snapToGrid w:val="0"/>
              <w:jc w:val="left"/>
              <w:rPr>
                <w:rFonts w:eastAsia="仿宋"/>
                <w:color w:val="000000"/>
                <w:kern w:val="0"/>
                <w:sz w:val="28"/>
                <w:szCs w:val="20"/>
              </w:rPr>
            </w:pPr>
          </w:p>
          <w:p w14:paraId="47994B51">
            <w:pPr>
              <w:widowControl/>
              <w:snapToGrid w:val="0"/>
              <w:jc w:val="left"/>
              <w:rPr>
                <w:rFonts w:eastAsia="仿宋"/>
                <w:color w:val="000000"/>
                <w:kern w:val="0"/>
                <w:sz w:val="28"/>
                <w:szCs w:val="20"/>
              </w:rPr>
            </w:pPr>
          </w:p>
        </w:tc>
      </w:tr>
      <w:tr w14:paraId="423D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215" w:type="dxa"/>
            <w:tcBorders>
              <w:top w:val="single" w:color="auto" w:sz="4" w:space="0"/>
              <w:left w:val="single" w:color="auto" w:sz="4" w:space="0"/>
              <w:bottom w:val="single" w:color="auto" w:sz="4" w:space="0"/>
              <w:right w:val="single" w:color="auto" w:sz="4" w:space="0"/>
            </w:tcBorders>
          </w:tcPr>
          <w:p w14:paraId="30E2DC67">
            <w:pPr>
              <w:snapToGrid w:val="0"/>
              <w:rPr>
                <w:rFonts w:eastAsia="仿宋_GB2312"/>
                <w:color w:val="000000"/>
                <w:sz w:val="28"/>
                <w:szCs w:val="20"/>
              </w:rPr>
            </w:pPr>
            <w:r>
              <w:rPr>
                <w:rFonts w:eastAsia="方正仿宋_GBK"/>
                <w:color w:val="000000"/>
                <w:sz w:val="28"/>
                <w:szCs w:val="20"/>
              </w:rPr>
              <w:t>2</w:t>
            </w:r>
            <w:r>
              <w:rPr>
                <w:rFonts w:hint="eastAsia" w:eastAsia="方正仿宋_GBK"/>
                <w:color w:val="000000"/>
                <w:sz w:val="28"/>
                <w:szCs w:val="20"/>
              </w:rPr>
              <w:t>、组织方式、运行机制与保障措施（保证项目顺利落地实施的，产学研结合等）</w:t>
            </w:r>
          </w:p>
        </w:tc>
      </w:tr>
      <w:tr w14:paraId="78A1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9215" w:type="dxa"/>
            <w:tcBorders>
              <w:top w:val="single" w:color="auto" w:sz="4" w:space="0"/>
              <w:left w:val="single" w:color="auto" w:sz="4" w:space="0"/>
              <w:bottom w:val="single" w:color="auto" w:sz="4" w:space="0"/>
              <w:right w:val="single" w:color="auto" w:sz="4" w:space="0"/>
            </w:tcBorders>
          </w:tcPr>
          <w:p w14:paraId="147F6F30">
            <w:pPr>
              <w:widowControl/>
              <w:rPr>
                <w:color w:val="000000"/>
                <w:sz w:val="24"/>
                <w:szCs w:val="20"/>
              </w:rPr>
            </w:pPr>
            <w:r>
              <w:rPr>
                <w:color w:val="000000"/>
                <w:sz w:val="24"/>
                <w:szCs w:val="20"/>
              </w:rPr>
              <w:t> </w:t>
            </w:r>
          </w:p>
          <w:p w14:paraId="6CE32D8B">
            <w:pPr>
              <w:widowControl/>
              <w:rPr>
                <w:color w:val="000000"/>
                <w:sz w:val="24"/>
                <w:szCs w:val="20"/>
              </w:rPr>
            </w:pPr>
          </w:p>
          <w:p w14:paraId="2D65BB22">
            <w:pPr>
              <w:widowControl/>
              <w:rPr>
                <w:color w:val="000000"/>
                <w:sz w:val="24"/>
                <w:szCs w:val="20"/>
              </w:rPr>
            </w:pPr>
          </w:p>
          <w:p w14:paraId="71696D20">
            <w:pPr>
              <w:widowControl/>
              <w:rPr>
                <w:color w:val="000000"/>
                <w:sz w:val="24"/>
                <w:szCs w:val="20"/>
              </w:rPr>
            </w:pPr>
          </w:p>
          <w:p w14:paraId="4C0FC7A2">
            <w:pPr>
              <w:widowControl/>
              <w:rPr>
                <w:color w:val="000000"/>
                <w:sz w:val="24"/>
                <w:szCs w:val="20"/>
              </w:rPr>
            </w:pPr>
          </w:p>
          <w:p w14:paraId="5DF0BC17">
            <w:pPr>
              <w:widowControl/>
              <w:rPr>
                <w:color w:val="000000"/>
                <w:sz w:val="24"/>
                <w:szCs w:val="20"/>
              </w:rPr>
            </w:pPr>
          </w:p>
          <w:p w14:paraId="41A6A49A">
            <w:pPr>
              <w:widowControl/>
              <w:rPr>
                <w:color w:val="000000"/>
                <w:sz w:val="24"/>
                <w:szCs w:val="20"/>
              </w:rPr>
            </w:pPr>
          </w:p>
          <w:p w14:paraId="63EFE059">
            <w:pPr>
              <w:widowControl/>
              <w:rPr>
                <w:color w:val="000000"/>
                <w:sz w:val="24"/>
                <w:szCs w:val="20"/>
              </w:rPr>
            </w:pPr>
          </w:p>
          <w:p w14:paraId="5D8A574F">
            <w:pPr>
              <w:widowControl/>
              <w:rPr>
                <w:color w:val="000000"/>
                <w:sz w:val="24"/>
                <w:szCs w:val="20"/>
              </w:rPr>
            </w:pPr>
          </w:p>
          <w:p w14:paraId="4103B80C">
            <w:pPr>
              <w:widowControl/>
              <w:rPr>
                <w:color w:val="000000"/>
                <w:sz w:val="24"/>
                <w:szCs w:val="20"/>
              </w:rPr>
            </w:pPr>
          </w:p>
          <w:p w14:paraId="4480B89C">
            <w:pPr>
              <w:widowControl/>
              <w:rPr>
                <w:color w:val="000000"/>
                <w:sz w:val="24"/>
                <w:szCs w:val="20"/>
              </w:rPr>
            </w:pPr>
          </w:p>
          <w:p w14:paraId="1006BA5C">
            <w:pPr>
              <w:widowControl/>
              <w:rPr>
                <w:color w:val="000000"/>
                <w:sz w:val="24"/>
                <w:szCs w:val="20"/>
              </w:rPr>
            </w:pPr>
          </w:p>
          <w:p w14:paraId="31E09D60">
            <w:pPr>
              <w:widowControl/>
              <w:rPr>
                <w:color w:val="000000"/>
                <w:sz w:val="24"/>
                <w:szCs w:val="20"/>
              </w:rPr>
            </w:pPr>
          </w:p>
          <w:p w14:paraId="682AA284">
            <w:pPr>
              <w:widowControl/>
              <w:rPr>
                <w:color w:val="000000"/>
                <w:sz w:val="24"/>
                <w:szCs w:val="20"/>
              </w:rPr>
            </w:pPr>
          </w:p>
          <w:p w14:paraId="54A207E3">
            <w:pPr>
              <w:widowControl/>
              <w:rPr>
                <w:color w:val="000000"/>
                <w:sz w:val="24"/>
                <w:szCs w:val="20"/>
              </w:rPr>
            </w:pPr>
          </w:p>
          <w:p w14:paraId="4A41E005">
            <w:pPr>
              <w:widowControl/>
              <w:rPr>
                <w:color w:val="000000"/>
                <w:sz w:val="24"/>
                <w:szCs w:val="20"/>
              </w:rPr>
            </w:pPr>
          </w:p>
          <w:p w14:paraId="02C3C030">
            <w:pPr>
              <w:widowControl/>
              <w:rPr>
                <w:color w:val="000000"/>
                <w:sz w:val="24"/>
                <w:szCs w:val="20"/>
              </w:rPr>
            </w:pPr>
          </w:p>
          <w:p w14:paraId="3A137F74">
            <w:pPr>
              <w:widowControl/>
              <w:rPr>
                <w:color w:val="000000"/>
                <w:sz w:val="24"/>
                <w:szCs w:val="20"/>
              </w:rPr>
            </w:pPr>
          </w:p>
          <w:p w14:paraId="50D7F71E">
            <w:pPr>
              <w:widowControl/>
              <w:rPr>
                <w:color w:val="000000"/>
                <w:sz w:val="24"/>
                <w:szCs w:val="20"/>
              </w:rPr>
            </w:pPr>
          </w:p>
          <w:p w14:paraId="040ED0FE">
            <w:pPr>
              <w:widowControl/>
              <w:rPr>
                <w:color w:val="000000"/>
                <w:sz w:val="24"/>
                <w:szCs w:val="20"/>
              </w:rPr>
            </w:pPr>
          </w:p>
          <w:p w14:paraId="2D8C5659">
            <w:pPr>
              <w:widowControl/>
              <w:rPr>
                <w:color w:val="000000"/>
                <w:sz w:val="24"/>
                <w:szCs w:val="20"/>
              </w:rPr>
            </w:pPr>
          </w:p>
          <w:p w14:paraId="05913979">
            <w:pPr>
              <w:widowControl/>
              <w:rPr>
                <w:rFonts w:eastAsia="仿宋"/>
                <w:color w:val="000000"/>
                <w:kern w:val="0"/>
                <w:sz w:val="28"/>
                <w:szCs w:val="20"/>
              </w:rPr>
            </w:pPr>
          </w:p>
        </w:tc>
      </w:tr>
    </w:tbl>
    <w:p w14:paraId="09606692">
      <w:pPr>
        <w:widowControl/>
        <w:jc w:val="left"/>
        <w:rPr>
          <w:rFonts w:eastAsia="黑体"/>
          <w:color w:val="000000"/>
          <w:sz w:val="32"/>
          <w:szCs w:val="20"/>
        </w:rPr>
        <w:sectPr>
          <w:pgSz w:w="11906" w:h="16838"/>
          <w:pgMar w:top="1440" w:right="1531" w:bottom="1440" w:left="1531" w:header="851" w:footer="1361" w:gutter="0"/>
          <w:cols w:space="720" w:num="1"/>
          <w:docGrid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4599"/>
      </w:tblGrid>
      <w:tr w14:paraId="76DE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AE581C5">
            <w:pPr>
              <w:rPr>
                <w:rFonts w:ascii="方正黑体_GBK" w:eastAsia="方正黑体_GBK"/>
                <w:color w:val="000000"/>
                <w:sz w:val="28"/>
                <w:szCs w:val="20"/>
              </w:rPr>
            </w:pPr>
            <w:r>
              <w:rPr>
                <w:rFonts w:hint="eastAsia" w:ascii="方正黑体_GBK" w:eastAsia="方正黑体_GBK"/>
                <w:color w:val="000000"/>
                <w:sz w:val="28"/>
                <w:szCs w:val="20"/>
              </w:rPr>
              <w:t>十、申报审查</w:t>
            </w:r>
          </w:p>
        </w:tc>
      </w:tr>
      <w:tr w14:paraId="5E48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65981060">
            <w:pPr>
              <w:rPr>
                <w:rFonts w:ascii="方正仿宋_GBK" w:eastAsia="方正仿宋_GBK"/>
                <w:color w:val="000000"/>
                <w:sz w:val="28"/>
                <w:szCs w:val="20"/>
              </w:rPr>
            </w:pPr>
            <w:r>
              <w:rPr>
                <w:rFonts w:hint="eastAsia" w:ascii="方正仿宋_GBK" w:eastAsia="方正仿宋_GBK"/>
                <w:color w:val="000000"/>
                <w:sz w:val="28"/>
                <w:szCs w:val="20"/>
              </w:rPr>
              <w:t>申报单位意见</w:t>
            </w:r>
          </w:p>
        </w:tc>
      </w:tr>
      <w:tr w14:paraId="57F6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jc w:val="center"/>
        </w:trPr>
        <w:tc>
          <w:tcPr>
            <w:tcW w:w="9215" w:type="dxa"/>
            <w:gridSpan w:val="2"/>
            <w:tcBorders>
              <w:top w:val="single" w:color="auto" w:sz="4" w:space="0"/>
              <w:left w:val="single" w:color="auto" w:sz="4" w:space="0"/>
              <w:bottom w:val="single" w:color="auto" w:sz="4" w:space="0"/>
              <w:right w:val="single" w:color="auto" w:sz="4" w:space="0"/>
            </w:tcBorders>
          </w:tcPr>
          <w:p w14:paraId="30B1723D">
            <w:pPr>
              <w:rPr>
                <w:rFonts w:ascii="方正仿宋_GBK" w:eastAsia="方正仿宋_GBK"/>
                <w:color w:val="000000"/>
                <w:sz w:val="28"/>
                <w:szCs w:val="20"/>
              </w:rPr>
            </w:pPr>
          </w:p>
          <w:p w14:paraId="5EA65104">
            <w:pPr>
              <w:jc w:val="right"/>
              <w:rPr>
                <w:rFonts w:ascii="方正仿宋_GBK" w:eastAsia="方正仿宋_GBK"/>
                <w:color w:val="000000"/>
                <w:sz w:val="28"/>
                <w:szCs w:val="20"/>
              </w:rPr>
            </w:pPr>
          </w:p>
          <w:p w14:paraId="323B992A">
            <w:pPr>
              <w:jc w:val="right"/>
              <w:rPr>
                <w:rFonts w:ascii="方正仿宋_GBK" w:eastAsia="方正仿宋_GBK"/>
                <w:color w:val="000000"/>
                <w:sz w:val="28"/>
                <w:szCs w:val="20"/>
              </w:rPr>
            </w:pPr>
          </w:p>
          <w:p w14:paraId="77131F1F">
            <w:pPr>
              <w:jc w:val="right"/>
              <w:rPr>
                <w:rFonts w:ascii="方正仿宋_GBK" w:eastAsia="方正仿宋_GBK"/>
                <w:color w:val="000000"/>
                <w:sz w:val="28"/>
                <w:szCs w:val="20"/>
              </w:rPr>
            </w:pPr>
          </w:p>
          <w:p w14:paraId="71F11243">
            <w:pPr>
              <w:jc w:val="right"/>
              <w:rPr>
                <w:rFonts w:ascii="方正仿宋_GBK" w:eastAsia="方正仿宋_GBK"/>
                <w:color w:val="000000"/>
                <w:sz w:val="28"/>
                <w:szCs w:val="20"/>
              </w:rPr>
            </w:pPr>
          </w:p>
          <w:p w14:paraId="05EFC9C0">
            <w:pPr>
              <w:jc w:val="right"/>
              <w:rPr>
                <w:rFonts w:ascii="方正仿宋_GBK" w:eastAsia="方正仿宋_GBK"/>
                <w:color w:val="000000"/>
                <w:sz w:val="28"/>
                <w:szCs w:val="20"/>
              </w:rPr>
            </w:pPr>
          </w:p>
          <w:p w14:paraId="041842E4">
            <w:pPr>
              <w:jc w:val="right"/>
              <w:rPr>
                <w:rFonts w:ascii="方正仿宋_GBK" w:eastAsia="方正仿宋_GBK"/>
                <w:color w:val="000000"/>
                <w:sz w:val="28"/>
                <w:szCs w:val="20"/>
              </w:rPr>
            </w:pPr>
          </w:p>
          <w:p w14:paraId="2F7A2036">
            <w:pPr>
              <w:jc w:val="right"/>
              <w:rPr>
                <w:rFonts w:ascii="方正仿宋_GBK" w:eastAsia="方正仿宋_GBK"/>
                <w:color w:val="000000"/>
                <w:sz w:val="28"/>
                <w:szCs w:val="20"/>
              </w:rPr>
            </w:pPr>
            <w:r>
              <w:rPr>
                <w:rFonts w:hint="eastAsia" w:ascii="方正仿宋_GBK" w:eastAsia="方正仿宋_GBK"/>
                <w:color w:val="000000"/>
                <w:sz w:val="28"/>
                <w:szCs w:val="20"/>
              </w:rPr>
              <w:t>年　　月　　日（章）　</w:t>
            </w:r>
          </w:p>
        </w:tc>
      </w:tr>
      <w:tr w14:paraId="1EB1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15" w:type="dxa"/>
            <w:gridSpan w:val="2"/>
            <w:tcBorders>
              <w:top w:val="single" w:color="auto" w:sz="4" w:space="0"/>
              <w:left w:val="single" w:color="auto" w:sz="4" w:space="0"/>
              <w:bottom w:val="single" w:color="auto" w:sz="4" w:space="0"/>
              <w:right w:val="single" w:color="auto" w:sz="4" w:space="0"/>
            </w:tcBorders>
            <w:vAlign w:val="center"/>
          </w:tcPr>
          <w:p w14:paraId="0B593623">
            <w:pPr>
              <w:rPr>
                <w:rFonts w:ascii="方正仿宋_GBK" w:eastAsia="方正仿宋_GBK"/>
                <w:color w:val="000000"/>
                <w:sz w:val="28"/>
                <w:szCs w:val="20"/>
              </w:rPr>
            </w:pPr>
            <w:r>
              <w:rPr>
                <w:rFonts w:hint="eastAsia" w:ascii="方正仿宋_GBK" w:eastAsia="方正仿宋_GBK"/>
                <w:color w:val="000000"/>
                <w:sz w:val="28"/>
                <w:szCs w:val="20"/>
              </w:rPr>
              <w:t>市县项目主管部门意见</w:t>
            </w:r>
          </w:p>
        </w:tc>
      </w:tr>
      <w:tr w14:paraId="07D2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16" w:type="dxa"/>
            <w:tcBorders>
              <w:top w:val="single" w:color="auto" w:sz="4" w:space="0"/>
              <w:left w:val="single" w:color="auto" w:sz="4" w:space="0"/>
              <w:bottom w:val="single" w:color="auto" w:sz="4" w:space="0"/>
              <w:right w:val="single" w:color="auto" w:sz="4" w:space="0"/>
            </w:tcBorders>
            <w:vAlign w:val="center"/>
          </w:tcPr>
          <w:p w14:paraId="45FC1D50">
            <w:pPr>
              <w:jc w:val="center"/>
              <w:rPr>
                <w:rFonts w:ascii="方正仿宋_GBK" w:eastAsia="方正仿宋_GBK"/>
                <w:color w:val="000000"/>
                <w:sz w:val="28"/>
                <w:szCs w:val="20"/>
              </w:rPr>
            </w:pPr>
            <w:r>
              <w:rPr>
                <w:rFonts w:hint="eastAsia" w:ascii="方正仿宋_GBK" w:eastAsia="方正仿宋_GBK"/>
                <w:color w:val="000000"/>
                <w:sz w:val="28"/>
                <w:szCs w:val="20"/>
              </w:rPr>
              <w:t>市县林业行政主管部门意见</w:t>
            </w:r>
          </w:p>
        </w:tc>
        <w:tc>
          <w:tcPr>
            <w:tcW w:w="4599" w:type="dxa"/>
            <w:tcBorders>
              <w:top w:val="single" w:color="auto" w:sz="4" w:space="0"/>
              <w:left w:val="single" w:color="auto" w:sz="4" w:space="0"/>
              <w:bottom w:val="single" w:color="auto" w:sz="4" w:space="0"/>
              <w:right w:val="single" w:color="auto" w:sz="4" w:space="0"/>
            </w:tcBorders>
            <w:vAlign w:val="center"/>
          </w:tcPr>
          <w:p w14:paraId="304666CF">
            <w:pPr>
              <w:jc w:val="center"/>
              <w:rPr>
                <w:rFonts w:ascii="方正仿宋_GBK" w:eastAsia="方正仿宋_GBK"/>
                <w:color w:val="000000"/>
                <w:sz w:val="28"/>
                <w:szCs w:val="20"/>
              </w:rPr>
            </w:pPr>
            <w:r>
              <w:rPr>
                <w:rFonts w:hint="eastAsia" w:ascii="方正仿宋_GBK" w:eastAsia="方正仿宋_GBK"/>
                <w:color w:val="000000"/>
                <w:sz w:val="28"/>
                <w:szCs w:val="20"/>
              </w:rPr>
              <w:t>市县财政部门意见</w:t>
            </w:r>
          </w:p>
        </w:tc>
      </w:tr>
      <w:tr w14:paraId="72C8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4616" w:type="dxa"/>
            <w:tcBorders>
              <w:top w:val="single" w:color="auto" w:sz="4" w:space="0"/>
              <w:left w:val="single" w:color="auto" w:sz="4" w:space="0"/>
              <w:bottom w:val="single" w:color="auto" w:sz="4" w:space="0"/>
              <w:right w:val="single" w:color="auto" w:sz="4" w:space="0"/>
            </w:tcBorders>
          </w:tcPr>
          <w:p w14:paraId="58880C07">
            <w:pPr>
              <w:spacing w:line="520" w:lineRule="exact"/>
              <w:jc w:val="right"/>
              <w:rPr>
                <w:rFonts w:ascii="方正仿宋_GBK" w:eastAsia="方正仿宋_GBK"/>
                <w:color w:val="000000"/>
                <w:sz w:val="28"/>
                <w:szCs w:val="20"/>
              </w:rPr>
            </w:pPr>
          </w:p>
          <w:p w14:paraId="5ABBE941">
            <w:pPr>
              <w:spacing w:line="520" w:lineRule="exact"/>
              <w:jc w:val="right"/>
              <w:rPr>
                <w:rFonts w:ascii="方正仿宋_GBK" w:eastAsia="方正仿宋_GBK"/>
                <w:color w:val="000000"/>
                <w:sz w:val="28"/>
                <w:szCs w:val="20"/>
              </w:rPr>
            </w:pPr>
          </w:p>
          <w:p w14:paraId="01E0AD8B">
            <w:pPr>
              <w:spacing w:line="520" w:lineRule="exact"/>
              <w:jc w:val="right"/>
              <w:rPr>
                <w:rFonts w:ascii="方正仿宋_GBK" w:eastAsia="方正仿宋_GBK"/>
                <w:color w:val="000000"/>
                <w:sz w:val="28"/>
                <w:szCs w:val="20"/>
              </w:rPr>
            </w:pPr>
          </w:p>
          <w:p w14:paraId="731009CD">
            <w:pPr>
              <w:spacing w:line="520" w:lineRule="exact"/>
              <w:jc w:val="right"/>
              <w:rPr>
                <w:rFonts w:ascii="方正仿宋_GBK" w:eastAsia="方正仿宋_GBK"/>
                <w:color w:val="000000"/>
                <w:sz w:val="28"/>
                <w:szCs w:val="20"/>
              </w:rPr>
            </w:pPr>
          </w:p>
          <w:p w14:paraId="29F51A2C">
            <w:pPr>
              <w:spacing w:line="520" w:lineRule="exact"/>
              <w:jc w:val="right"/>
              <w:rPr>
                <w:rFonts w:ascii="方正仿宋_GBK" w:eastAsia="方正仿宋_GBK"/>
                <w:color w:val="000000"/>
                <w:sz w:val="28"/>
                <w:szCs w:val="20"/>
              </w:rPr>
            </w:pPr>
          </w:p>
          <w:p w14:paraId="2353CDAB">
            <w:pPr>
              <w:spacing w:line="520" w:lineRule="exact"/>
              <w:jc w:val="right"/>
              <w:rPr>
                <w:rFonts w:ascii="方正仿宋_GBK" w:eastAsia="方正仿宋_GBK"/>
                <w:color w:val="000000"/>
                <w:sz w:val="28"/>
                <w:szCs w:val="20"/>
              </w:rPr>
            </w:pPr>
          </w:p>
          <w:p w14:paraId="2ABD6471">
            <w:pPr>
              <w:spacing w:line="520" w:lineRule="exact"/>
              <w:jc w:val="right"/>
              <w:rPr>
                <w:rFonts w:ascii="方正仿宋_GBK" w:eastAsia="方正仿宋_GBK"/>
                <w:color w:val="000000"/>
                <w:sz w:val="28"/>
                <w:szCs w:val="20"/>
              </w:rPr>
            </w:pPr>
          </w:p>
          <w:p w14:paraId="03C8A3B0">
            <w:pPr>
              <w:spacing w:line="520" w:lineRule="exact"/>
              <w:jc w:val="right"/>
              <w:rPr>
                <w:rFonts w:ascii="方正仿宋_GBK" w:eastAsia="方正仿宋_GBK"/>
                <w:color w:val="000000"/>
                <w:sz w:val="28"/>
                <w:szCs w:val="20"/>
              </w:rPr>
            </w:pPr>
            <w:r>
              <w:rPr>
                <w:rFonts w:hint="eastAsia" w:ascii="方正仿宋_GBK" w:eastAsia="方正仿宋_GBK"/>
                <w:color w:val="000000"/>
                <w:sz w:val="28"/>
                <w:szCs w:val="20"/>
              </w:rPr>
              <w:t>年　　月　　日（章）　</w:t>
            </w:r>
          </w:p>
        </w:tc>
        <w:tc>
          <w:tcPr>
            <w:tcW w:w="4599" w:type="dxa"/>
            <w:tcBorders>
              <w:top w:val="single" w:color="auto" w:sz="4" w:space="0"/>
              <w:left w:val="single" w:color="auto" w:sz="4" w:space="0"/>
              <w:bottom w:val="single" w:color="auto" w:sz="4" w:space="0"/>
              <w:right w:val="single" w:color="auto" w:sz="4" w:space="0"/>
            </w:tcBorders>
          </w:tcPr>
          <w:p w14:paraId="08055A26">
            <w:pPr>
              <w:spacing w:line="520" w:lineRule="exact"/>
              <w:jc w:val="right"/>
              <w:rPr>
                <w:rFonts w:ascii="方正仿宋_GBK" w:eastAsia="方正仿宋_GBK"/>
                <w:color w:val="000000"/>
                <w:sz w:val="28"/>
                <w:szCs w:val="20"/>
              </w:rPr>
            </w:pPr>
          </w:p>
          <w:p w14:paraId="5C8B4603">
            <w:pPr>
              <w:spacing w:line="520" w:lineRule="exact"/>
              <w:jc w:val="right"/>
              <w:rPr>
                <w:rFonts w:ascii="方正仿宋_GBK" w:eastAsia="方正仿宋_GBK"/>
                <w:color w:val="000000"/>
                <w:sz w:val="28"/>
                <w:szCs w:val="20"/>
              </w:rPr>
            </w:pPr>
          </w:p>
          <w:p w14:paraId="24554419">
            <w:pPr>
              <w:spacing w:line="520" w:lineRule="exact"/>
              <w:jc w:val="right"/>
              <w:rPr>
                <w:rFonts w:ascii="方正仿宋_GBK" w:eastAsia="方正仿宋_GBK"/>
                <w:color w:val="000000"/>
                <w:sz w:val="28"/>
                <w:szCs w:val="20"/>
              </w:rPr>
            </w:pPr>
          </w:p>
          <w:p w14:paraId="5D04A341">
            <w:pPr>
              <w:spacing w:line="520" w:lineRule="exact"/>
              <w:jc w:val="right"/>
              <w:rPr>
                <w:rFonts w:ascii="方正仿宋_GBK" w:eastAsia="方正仿宋_GBK"/>
                <w:color w:val="000000"/>
                <w:sz w:val="28"/>
                <w:szCs w:val="20"/>
              </w:rPr>
            </w:pPr>
          </w:p>
          <w:p w14:paraId="2FC03FCD">
            <w:pPr>
              <w:spacing w:line="520" w:lineRule="exact"/>
              <w:jc w:val="right"/>
              <w:rPr>
                <w:rFonts w:ascii="方正仿宋_GBK" w:eastAsia="方正仿宋_GBK"/>
                <w:color w:val="000000"/>
                <w:sz w:val="28"/>
                <w:szCs w:val="20"/>
              </w:rPr>
            </w:pPr>
          </w:p>
          <w:p w14:paraId="163E0984">
            <w:pPr>
              <w:spacing w:line="520" w:lineRule="exact"/>
              <w:jc w:val="right"/>
              <w:rPr>
                <w:rFonts w:ascii="方正仿宋_GBK" w:eastAsia="方正仿宋_GBK"/>
                <w:color w:val="000000"/>
                <w:sz w:val="28"/>
                <w:szCs w:val="20"/>
              </w:rPr>
            </w:pPr>
          </w:p>
          <w:p w14:paraId="6A9B552E">
            <w:pPr>
              <w:spacing w:line="520" w:lineRule="exact"/>
              <w:jc w:val="right"/>
              <w:rPr>
                <w:rFonts w:ascii="方正仿宋_GBK" w:eastAsia="方正仿宋_GBK"/>
                <w:color w:val="000000"/>
                <w:sz w:val="28"/>
                <w:szCs w:val="20"/>
              </w:rPr>
            </w:pPr>
          </w:p>
          <w:p w14:paraId="4BD246D0">
            <w:pPr>
              <w:spacing w:line="520" w:lineRule="exact"/>
              <w:jc w:val="right"/>
              <w:rPr>
                <w:rFonts w:ascii="方正仿宋_GBK" w:eastAsia="方正仿宋_GBK"/>
                <w:color w:val="000000"/>
                <w:sz w:val="28"/>
                <w:szCs w:val="20"/>
              </w:rPr>
            </w:pPr>
            <w:r>
              <w:rPr>
                <w:rFonts w:hint="eastAsia" w:ascii="方正仿宋_GBK" w:eastAsia="方正仿宋_GBK"/>
                <w:color w:val="000000"/>
                <w:sz w:val="28"/>
                <w:szCs w:val="20"/>
              </w:rPr>
              <w:t>年　　月　　日（章）　</w:t>
            </w:r>
          </w:p>
        </w:tc>
      </w:tr>
    </w:tbl>
    <w:p w14:paraId="4BBE7002">
      <w:pPr>
        <w:rPr>
          <w:color w:val="000000"/>
        </w:rPr>
      </w:pPr>
    </w:p>
    <w:p w14:paraId="4F3CD566">
      <w:pPr>
        <w:rPr>
          <w:color w:val="000000"/>
        </w:rPr>
      </w:pPr>
    </w:p>
    <w:p w14:paraId="746105B1">
      <w:pPr>
        <w:jc w:val="center"/>
        <w:rPr>
          <w:rFonts w:eastAsia="方正小标宋_GBK"/>
          <w:kern w:val="0"/>
          <w:sz w:val="44"/>
          <w:szCs w:val="44"/>
        </w:rPr>
      </w:pPr>
      <w:r>
        <w:rPr>
          <w:rFonts w:eastAsia="方正小标宋_GBK"/>
          <w:kern w:val="0"/>
          <w:sz w:val="44"/>
          <w:szCs w:val="44"/>
        </w:rPr>
        <w:t>林业科技创新与推广项目绩效目标申报表</w:t>
      </w:r>
    </w:p>
    <w:tbl>
      <w:tblPr>
        <w:tblStyle w:val="4"/>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816"/>
        <w:gridCol w:w="840"/>
        <w:gridCol w:w="6"/>
        <w:gridCol w:w="1695"/>
        <w:gridCol w:w="3113"/>
        <w:gridCol w:w="1705"/>
      </w:tblGrid>
      <w:tr w14:paraId="6146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55" w:type="dxa"/>
            <w:shd w:val="clear" w:color="auto" w:fill="auto"/>
            <w:vAlign w:val="center"/>
          </w:tcPr>
          <w:p w14:paraId="27866D34">
            <w:pPr>
              <w:widowControl/>
              <w:jc w:val="center"/>
              <w:rPr>
                <w:rFonts w:eastAsia="方正仿宋_GBK"/>
                <w:kern w:val="0"/>
                <w:sz w:val="22"/>
              </w:rPr>
            </w:pPr>
            <w:bookmarkStart w:id="0" w:name="_GoBack"/>
            <w:bookmarkEnd w:id="0"/>
            <w:r>
              <w:rPr>
                <w:rFonts w:eastAsia="方正仿宋_GBK"/>
                <w:kern w:val="0"/>
                <w:sz w:val="22"/>
              </w:rPr>
              <w:t>申报项目名称：</w:t>
            </w:r>
          </w:p>
        </w:tc>
        <w:tc>
          <w:tcPr>
            <w:tcW w:w="3357" w:type="dxa"/>
            <w:gridSpan w:val="4"/>
            <w:shd w:val="clear" w:color="auto" w:fill="auto"/>
            <w:vAlign w:val="center"/>
          </w:tcPr>
          <w:p w14:paraId="66DB7765">
            <w:pPr>
              <w:widowControl/>
              <w:jc w:val="center"/>
              <w:rPr>
                <w:rFonts w:eastAsia="方正仿宋_GBK"/>
                <w:kern w:val="0"/>
                <w:sz w:val="22"/>
              </w:rPr>
            </w:pPr>
          </w:p>
        </w:tc>
        <w:tc>
          <w:tcPr>
            <w:tcW w:w="3113" w:type="dxa"/>
            <w:shd w:val="clear" w:color="auto" w:fill="auto"/>
            <w:vAlign w:val="center"/>
          </w:tcPr>
          <w:p w14:paraId="6E54FA15">
            <w:pPr>
              <w:widowControl/>
              <w:spacing w:line="300" w:lineRule="exact"/>
              <w:jc w:val="left"/>
              <w:rPr>
                <w:rFonts w:eastAsia="方正仿宋_GBK"/>
                <w:kern w:val="0"/>
                <w:sz w:val="22"/>
              </w:rPr>
            </w:pPr>
            <w:r>
              <w:rPr>
                <w:rFonts w:eastAsia="方正仿宋_GBK"/>
                <w:kern w:val="0"/>
                <w:sz w:val="22"/>
              </w:rPr>
              <w:t>专项名称（中央财政林业科技推广示范项目/省林业科技创新与推广项目）：</w:t>
            </w:r>
          </w:p>
        </w:tc>
        <w:tc>
          <w:tcPr>
            <w:tcW w:w="1705" w:type="dxa"/>
            <w:shd w:val="clear" w:color="auto" w:fill="auto"/>
            <w:vAlign w:val="center"/>
          </w:tcPr>
          <w:p w14:paraId="6D4275A3">
            <w:pPr>
              <w:widowControl/>
              <w:jc w:val="center"/>
              <w:rPr>
                <w:rFonts w:eastAsia="方正仿宋_GBK"/>
                <w:kern w:val="0"/>
                <w:sz w:val="22"/>
              </w:rPr>
            </w:pPr>
          </w:p>
        </w:tc>
      </w:tr>
      <w:tr w14:paraId="4694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shd w:val="clear" w:color="auto" w:fill="auto"/>
            <w:vAlign w:val="center"/>
          </w:tcPr>
          <w:p w14:paraId="7CAC908A">
            <w:pPr>
              <w:widowControl/>
              <w:jc w:val="center"/>
              <w:rPr>
                <w:rFonts w:eastAsia="方正仿宋_GBK"/>
                <w:kern w:val="0"/>
                <w:sz w:val="22"/>
              </w:rPr>
            </w:pPr>
            <w:r>
              <w:rPr>
                <w:rFonts w:eastAsia="方正仿宋_GBK"/>
                <w:kern w:val="0"/>
                <w:sz w:val="22"/>
              </w:rPr>
              <w:t>申报单位名称：</w:t>
            </w:r>
          </w:p>
        </w:tc>
        <w:tc>
          <w:tcPr>
            <w:tcW w:w="3357" w:type="dxa"/>
            <w:gridSpan w:val="4"/>
            <w:shd w:val="clear" w:color="auto" w:fill="auto"/>
            <w:vAlign w:val="center"/>
          </w:tcPr>
          <w:p w14:paraId="5EA6978A">
            <w:pPr>
              <w:widowControl/>
              <w:jc w:val="center"/>
              <w:rPr>
                <w:rFonts w:eastAsia="方正仿宋_GBK"/>
                <w:kern w:val="0"/>
                <w:sz w:val="22"/>
              </w:rPr>
            </w:pPr>
          </w:p>
        </w:tc>
        <w:tc>
          <w:tcPr>
            <w:tcW w:w="3113" w:type="dxa"/>
            <w:shd w:val="clear" w:color="auto" w:fill="auto"/>
            <w:vAlign w:val="center"/>
          </w:tcPr>
          <w:p w14:paraId="7F4FE985">
            <w:pPr>
              <w:widowControl/>
              <w:spacing w:line="300" w:lineRule="exact"/>
              <w:jc w:val="left"/>
              <w:rPr>
                <w:rFonts w:eastAsia="方正仿宋_GBK"/>
                <w:kern w:val="0"/>
                <w:sz w:val="22"/>
              </w:rPr>
            </w:pPr>
            <w:r>
              <w:rPr>
                <w:rFonts w:eastAsia="方正仿宋_GBK"/>
                <w:kern w:val="0"/>
                <w:sz w:val="22"/>
              </w:rPr>
              <w:t>单位类别：</w:t>
            </w:r>
          </w:p>
          <w:p w14:paraId="6F357999">
            <w:pPr>
              <w:widowControl/>
              <w:spacing w:line="300" w:lineRule="exact"/>
              <w:jc w:val="left"/>
              <w:rPr>
                <w:rFonts w:eastAsia="方正仿宋_GBK"/>
                <w:kern w:val="0"/>
                <w:sz w:val="22"/>
              </w:rPr>
            </w:pPr>
            <w:r>
              <w:rPr>
                <w:rFonts w:eastAsia="方正仿宋_GBK"/>
                <w:kern w:val="0"/>
                <w:sz w:val="22"/>
              </w:rPr>
              <w:t>（市县/省直单位）</w:t>
            </w:r>
          </w:p>
        </w:tc>
        <w:tc>
          <w:tcPr>
            <w:tcW w:w="1705" w:type="dxa"/>
            <w:shd w:val="clear" w:color="auto" w:fill="auto"/>
            <w:vAlign w:val="center"/>
          </w:tcPr>
          <w:p w14:paraId="79CCEC6D">
            <w:pPr>
              <w:widowControl/>
              <w:jc w:val="center"/>
              <w:rPr>
                <w:rFonts w:eastAsia="方正仿宋_GBK"/>
                <w:kern w:val="0"/>
                <w:sz w:val="22"/>
              </w:rPr>
            </w:pPr>
          </w:p>
        </w:tc>
      </w:tr>
      <w:tr w14:paraId="195E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shd w:val="clear" w:color="auto" w:fill="auto"/>
            <w:vAlign w:val="center"/>
          </w:tcPr>
          <w:p w14:paraId="5E4B9169">
            <w:pPr>
              <w:widowControl/>
              <w:spacing w:line="300" w:lineRule="exact"/>
              <w:jc w:val="center"/>
              <w:rPr>
                <w:rFonts w:eastAsia="方正仿宋_GBK"/>
                <w:kern w:val="0"/>
                <w:sz w:val="22"/>
              </w:rPr>
            </w:pPr>
            <w:r>
              <w:rPr>
                <w:rFonts w:eastAsia="方正仿宋_GBK"/>
                <w:kern w:val="0"/>
                <w:sz w:val="22"/>
              </w:rPr>
              <w:t>归口管理单位（市县林业主管部门/省直单位）：</w:t>
            </w:r>
          </w:p>
        </w:tc>
        <w:tc>
          <w:tcPr>
            <w:tcW w:w="3357" w:type="dxa"/>
            <w:gridSpan w:val="4"/>
            <w:shd w:val="clear" w:color="auto" w:fill="auto"/>
            <w:vAlign w:val="center"/>
          </w:tcPr>
          <w:p w14:paraId="4D9BD052">
            <w:pPr>
              <w:widowControl/>
              <w:jc w:val="center"/>
              <w:rPr>
                <w:rFonts w:eastAsia="方正仿宋_GBK"/>
                <w:kern w:val="0"/>
                <w:sz w:val="22"/>
              </w:rPr>
            </w:pPr>
          </w:p>
        </w:tc>
        <w:tc>
          <w:tcPr>
            <w:tcW w:w="3113" w:type="dxa"/>
            <w:vMerge w:val="restart"/>
            <w:shd w:val="clear" w:color="auto" w:fill="auto"/>
            <w:vAlign w:val="center"/>
          </w:tcPr>
          <w:p w14:paraId="0C60DF32">
            <w:pPr>
              <w:widowControl/>
              <w:spacing w:line="300" w:lineRule="exact"/>
              <w:jc w:val="left"/>
              <w:rPr>
                <w:rFonts w:eastAsia="方正仿宋_GBK"/>
                <w:kern w:val="0"/>
                <w:sz w:val="22"/>
              </w:rPr>
            </w:pPr>
            <w:r>
              <w:rPr>
                <w:rFonts w:eastAsia="方正仿宋_GBK"/>
                <w:kern w:val="0"/>
                <w:sz w:val="22"/>
              </w:rPr>
              <w:t>项目类型：</w:t>
            </w:r>
          </w:p>
          <w:p w14:paraId="04797F09">
            <w:pPr>
              <w:widowControl/>
              <w:spacing w:line="300" w:lineRule="exact"/>
              <w:jc w:val="left"/>
              <w:rPr>
                <w:rFonts w:eastAsia="方正仿宋_GBK"/>
                <w:kern w:val="0"/>
                <w:sz w:val="22"/>
              </w:rPr>
            </w:pPr>
            <w:r>
              <w:rPr>
                <w:rFonts w:eastAsia="方正仿宋_GBK"/>
                <w:kern w:val="0"/>
                <w:sz w:val="22"/>
              </w:rPr>
              <w:t>（创新研发与试验熟化项目/示范推广项目/省级林业长期科研基地项目）</w:t>
            </w:r>
          </w:p>
        </w:tc>
        <w:tc>
          <w:tcPr>
            <w:tcW w:w="1705" w:type="dxa"/>
            <w:vMerge w:val="restart"/>
            <w:shd w:val="clear" w:color="auto" w:fill="auto"/>
            <w:vAlign w:val="center"/>
          </w:tcPr>
          <w:p w14:paraId="47A236C3">
            <w:pPr>
              <w:widowControl/>
              <w:jc w:val="center"/>
              <w:rPr>
                <w:rFonts w:eastAsia="方正仿宋_GBK"/>
                <w:kern w:val="0"/>
                <w:sz w:val="22"/>
              </w:rPr>
            </w:pPr>
          </w:p>
        </w:tc>
      </w:tr>
      <w:tr w14:paraId="1965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955" w:type="dxa"/>
            <w:shd w:val="clear" w:color="auto" w:fill="auto"/>
            <w:vAlign w:val="center"/>
          </w:tcPr>
          <w:p w14:paraId="0CB55E78">
            <w:pPr>
              <w:widowControl/>
              <w:spacing w:line="300" w:lineRule="exact"/>
              <w:jc w:val="center"/>
              <w:rPr>
                <w:rFonts w:eastAsia="方正仿宋_GBK"/>
                <w:kern w:val="0"/>
                <w:sz w:val="22"/>
              </w:rPr>
            </w:pPr>
            <w:r>
              <w:rPr>
                <w:rFonts w:eastAsia="方正仿宋_GBK"/>
                <w:kern w:val="0"/>
                <w:sz w:val="22"/>
              </w:rPr>
              <w:t>项目首席/执行专家姓名及手机号：</w:t>
            </w:r>
          </w:p>
        </w:tc>
        <w:tc>
          <w:tcPr>
            <w:tcW w:w="3357" w:type="dxa"/>
            <w:gridSpan w:val="4"/>
            <w:shd w:val="clear" w:color="auto" w:fill="auto"/>
            <w:vAlign w:val="center"/>
          </w:tcPr>
          <w:p w14:paraId="4C11CEBF">
            <w:pPr>
              <w:widowControl/>
              <w:jc w:val="center"/>
              <w:rPr>
                <w:rFonts w:eastAsia="方正仿宋_GBK"/>
                <w:kern w:val="0"/>
                <w:sz w:val="22"/>
              </w:rPr>
            </w:pPr>
          </w:p>
        </w:tc>
        <w:tc>
          <w:tcPr>
            <w:tcW w:w="3113" w:type="dxa"/>
            <w:vMerge w:val="continue"/>
            <w:shd w:val="clear" w:color="auto" w:fill="auto"/>
            <w:vAlign w:val="center"/>
          </w:tcPr>
          <w:p w14:paraId="03BD6692">
            <w:pPr>
              <w:widowControl/>
              <w:spacing w:line="300" w:lineRule="exact"/>
              <w:jc w:val="center"/>
              <w:rPr>
                <w:rFonts w:eastAsia="方正仿宋_GBK"/>
                <w:kern w:val="0"/>
                <w:sz w:val="22"/>
              </w:rPr>
            </w:pPr>
          </w:p>
        </w:tc>
        <w:tc>
          <w:tcPr>
            <w:tcW w:w="1705" w:type="dxa"/>
            <w:vMerge w:val="continue"/>
            <w:shd w:val="clear" w:color="auto" w:fill="auto"/>
            <w:vAlign w:val="center"/>
          </w:tcPr>
          <w:p w14:paraId="20D491FA">
            <w:pPr>
              <w:widowControl/>
              <w:jc w:val="center"/>
              <w:rPr>
                <w:rFonts w:eastAsia="方正仿宋_GBK"/>
                <w:kern w:val="0"/>
                <w:sz w:val="22"/>
              </w:rPr>
            </w:pPr>
          </w:p>
        </w:tc>
      </w:tr>
      <w:tr w14:paraId="1628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55" w:type="dxa"/>
            <w:vMerge w:val="restart"/>
            <w:shd w:val="clear" w:color="auto" w:fill="auto"/>
            <w:vAlign w:val="center"/>
          </w:tcPr>
          <w:p w14:paraId="5E10560F">
            <w:pPr>
              <w:widowControl/>
              <w:spacing w:line="300" w:lineRule="exact"/>
              <w:jc w:val="center"/>
              <w:rPr>
                <w:rFonts w:eastAsia="方正仿宋_GBK"/>
                <w:kern w:val="0"/>
                <w:sz w:val="22"/>
              </w:rPr>
            </w:pPr>
            <w:r>
              <w:rPr>
                <w:rFonts w:eastAsia="方正仿宋_GBK"/>
                <w:kern w:val="0"/>
                <w:sz w:val="22"/>
              </w:rPr>
              <w:t>申请财政资金：</w:t>
            </w:r>
          </w:p>
          <w:p w14:paraId="52644D08">
            <w:pPr>
              <w:widowControl/>
              <w:spacing w:line="300" w:lineRule="exact"/>
              <w:jc w:val="center"/>
              <w:rPr>
                <w:rFonts w:eastAsia="方正仿宋_GBK"/>
                <w:kern w:val="0"/>
                <w:sz w:val="22"/>
              </w:rPr>
            </w:pPr>
            <w:r>
              <w:rPr>
                <w:rFonts w:eastAsia="方正仿宋_GBK"/>
                <w:kern w:val="0"/>
                <w:sz w:val="22"/>
              </w:rPr>
              <w:t>（万元）</w:t>
            </w:r>
          </w:p>
        </w:tc>
        <w:tc>
          <w:tcPr>
            <w:tcW w:w="8175" w:type="dxa"/>
            <w:gridSpan w:val="6"/>
            <w:shd w:val="clear" w:color="auto" w:fill="auto"/>
            <w:vAlign w:val="center"/>
          </w:tcPr>
          <w:p w14:paraId="6A36ECC9">
            <w:pPr>
              <w:widowControl/>
              <w:spacing w:line="300" w:lineRule="exact"/>
              <w:jc w:val="left"/>
              <w:rPr>
                <w:rFonts w:eastAsia="方正仿宋_GBK"/>
                <w:kern w:val="0"/>
                <w:sz w:val="22"/>
              </w:rPr>
            </w:pPr>
            <w:r>
              <w:rPr>
                <w:rFonts w:eastAsia="方正仿宋_GBK"/>
                <w:kern w:val="0"/>
                <w:sz w:val="22"/>
              </w:rPr>
              <w:t>1.申请中央财政资金：</w:t>
            </w:r>
            <w:r>
              <w:rPr>
                <w:rFonts w:eastAsia="方正仿宋_GBK"/>
                <w:kern w:val="0"/>
                <w:sz w:val="22"/>
                <w:u w:val="single"/>
              </w:rPr>
              <w:t xml:space="preserve">         </w:t>
            </w:r>
            <w:r>
              <w:rPr>
                <w:rFonts w:eastAsia="方正仿宋_GBK"/>
                <w:kern w:val="0"/>
                <w:sz w:val="22"/>
              </w:rPr>
              <w:t>。</w:t>
            </w:r>
          </w:p>
        </w:tc>
      </w:tr>
      <w:tr w14:paraId="037A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55" w:type="dxa"/>
            <w:vMerge w:val="continue"/>
            <w:tcBorders>
              <w:bottom w:val="single" w:color="auto" w:sz="4" w:space="0"/>
            </w:tcBorders>
            <w:shd w:val="clear" w:color="auto" w:fill="auto"/>
            <w:vAlign w:val="center"/>
          </w:tcPr>
          <w:p w14:paraId="61ACEB17">
            <w:pPr>
              <w:widowControl/>
              <w:spacing w:line="300" w:lineRule="exact"/>
              <w:jc w:val="center"/>
              <w:rPr>
                <w:rFonts w:eastAsia="方正仿宋_GBK"/>
                <w:kern w:val="0"/>
                <w:sz w:val="22"/>
              </w:rPr>
            </w:pPr>
          </w:p>
        </w:tc>
        <w:tc>
          <w:tcPr>
            <w:tcW w:w="8175" w:type="dxa"/>
            <w:gridSpan w:val="6"/>
            <w:tcBorders>
              <w:bottom w:val="single" w:color="auto" w:sz="4" w:space="0"/>
            </w:tcBorders>
            <w:shd w:val="clear" w:color="auto" w:fill="auto"/>
            <w:vAlign w:val="center"/>
          </w:tcPr>
          <w:p w14:paraId="41F0D3F2">
            <w:pPr>
              <w:jc w:val="left"/>
              <w:rPr>
                <w:sz w:val="20"/>
                <w:szCs w:val="20"/>
              </w:rPr>
            </w:pPr>
            <w:r>
              <w:rPr>
                <w:rFonts w:eastAsia="方正仿宋_GBK"/>
                <w:kern w:val="0"/>
                <w:sz w:val="22"/>
              </w:rPr>
              <w:t>2.申请省财政资金</w:t>
            </w:r>
            <w:r>
              <w:rPr>
                <w:rFonts w:eastAsia="方正仿宋_GBK"/>
                <w:kern w:val="0"/>
                <w:sz w:val="22"/>
                <w:u w:val="single"/>
              </w:rPr>
              <w:t xml:space="preserve">         </w:t>
            </w:r>
            <w:r>
              <w:rPr>
                <w:rFonts w:eastAsia="方正仿宋_GBK"/>
                <w:kern w:val="0"/>
                <w:sz w:val="22"/>
              </w:rPr>
              <w:t>，其中直接经费：</w:t>
            </w:r>
            <w:r>
              <w:rPr>
                <w:rFonts w:eastAsia="方正仿宋_GBK"/>
                <w:kern w:val="0"/>
                <w:sz w:val="22"/>
                <w:u w:val="single"/>
              </w:rPr>
              <w:t xml:space="preserve">      </w:t>
            </w:r>
            <w:r>
              <w:rPr>
                <w:rFonts w:eastAsia="方正仿宋_GBK"/>
                <w:kern w:val="0"/>
                <w:sz w:val="22"/>
              </w:rPr>
              <w:t>，间接经费：</w:t>
            </w:r>
            <w:r>
              <w:rPr>
                <w:rFonts w:eastAsia="方正仿宋_GBK"/>
                <w:kern w:val="0"/>
                <w:sz w:val="22"/>
                <w:u w:val="single"/>
              </w:rPr>
              <w:t xml:space="preserve">       </w:t>
            </w:r>
            <w:r>
              <w:rPr>
                <w:rFonts w:eastAsia="方正仿宋_GBK"/>
                <w:kern w:val="0"/>
                <w:sz w:val="22"/>
              </w:rPr>
              <w:t>。</w:t>
            </w:r>
          </w:p>
        </w:tc>
      </w:tr>
      <w:tr w14:paraId="597C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FEEF459">
            <w:pPr>
              <w:widowControl/>
              <w:ind w:left="113" w:right="113"/>
              <w:jc w:val="center"/>
              <w:rPr>
                <w:rFonts w:eastAsia="方正仿宋_GBK"/>
                <w:kern w:val="0"/>
                <w:sz w:val="22"/>
              </w:rPr>
            </w:pPr>
          </w:p>
          <w:p w14:paraId="1A52D82F">
            <w:pPr>
              <w:widowControl/>
              <w:ind w:left="113" w:right="113"/>
              <w:jc w:val="center"/>
              <w:rPr>
                <w:rFonts w:eastAsia="方正仿宋_GBK"/>
                <w:kern w:val="0"/>
                <w:sz w:val="22"/>
              </w:rPr>
            </w:pPr>
          </w:p>
          <w:p w14:paraId="6A128A77">
            <w:pPr>
              <w:widowControl/>
              <w:ind w:left="113" w:right="113"/>
              <w:jc w:val="center"/>
              <w:rPr>
                <w:rFonts w:eastAsia="方正仿宋_GBK"/>
                <w:kern w:val="0"/>
                <w:sz w:val="22"/>
              </w:rPr>
            </w:pPr>
          </w:p>
          <w:p w14:paraId="44D4F4E5">
            <w:pPr>
              <w:widowControl/>
              <w:ind w:left="113" w:right="113"/>
              <w:jc w:val="center"/>
              <w:rPr>
                <w:rFonts w:eastAsia="方正仿宋_GBK"/>
                <w:kern w:val="0"/>
                <w:sz w:val="22"/>
              </w:rPr>
            </w:pPr>
          </w:p>
          <w:p w14:paraId="741B00EC">
            <w:pPr>
              <w:widowControl/>
              <w:ind w:left="113" w:right="113"/>
              <w:jc w:val="center"/>
              <w:rPr>
                <w:rFonts w:eastAsia="方正仿宋_GBK"/>
                <w:kern w:val="0"/>
                <w:sz w:val="22"/>
              </w:rPr>
            </w:pPr>
          </w:p>
          <w:p w14:paraId="3C227BC6">
            <w:pPr>
              <w:widowControl/>
              <w:ind w:left="113" w:right="113"/>
              <w:jc w:val="center"/>
              <w:rPr>
                <w:rFonts w:eastAsia="方正仿宋_GBK"/>
                <w:kern w:val="0"/>
                <w:sz w:val="22"/>
              </w:rPr>
            </w:pPr>
          </w:p>
          <w:p w14:paraId="5CCACF14">
            <w:pPr>
              <w:widowControl/>
              <w:ind w:left="113" w:right="113"/>
              <w:jc w:val="center"/>
              <w:rPr>
                <w:rFonts w:eastAsia="方正仿宋_GBK"/>
                <w:kern w:val="0"/>
                <w:sz w:val="22"/>
              </w:rPr>
            </w:pPr>
          </w:p>
          <w:p w14:paraId="4C64F6B6">
            <w:pPr>
              <w:widowControl/>
              <w:ind w:left="113" w:right="113"/>
              <w:jc w:val="center"/>
              <w:rPr>
                <w:rFonts w:eastAsia="方正仿宋_GBK"/>
                <w:kern w:val="0"/>
                <w:sz w:val="22"/>
              </w:rPr>
            </w:pPr>
          </w:p>
          <w:p w14:paraId="365910B6">
            <w:pPr>
              <w:widowControl/>
              <w:ind w:left="113" w:right="113"/>
              <w:jc w:val="center"/>
              <w:rPr>
                <w:rFonts w:eastAsia="方正仿宋_GBK"/>
                <w:kern w:val="0"/>
                <w:sz w:val="22"/>
              </w:rPr>
            </w:pPr>
            <w:r>
              <w:rPr>
                <w:rFonts w:hint="eastAsia" w:eastAsia="方正仿宋_GBK"/>
                <w:kern w:val="0"/>
                <w:sz w:val="22"/>
              </w:rPr>
              <w:t>绩</w:t>
            </w:r>
          </w:p>
          <w:p w14:paraId="7847E849">
            <w:pPr>
              <w:widowControl/>
              <w:ind w:left="113" w:right="113"/>
              <w:jc w:val="center"/>
              <w:rPr>
                <w:rFonts w:eastAsia="方正仿宋_GBK"/>
                <w:kern w:val="0"/>
                <w:sz w:val="22"/>
              </w:rPr>
            </w:pPr>
            <w:r>
              <w:rPr>
                <w:rFonts w:hint="eastAsia" w:eastAsia="方正仿宋_GBK"/>
                <w:kern w:val="0"/>
                <w:sz w:val="22"/>
              </w:rPr>
              <w:t>效</w:t>
            </w:r>
          </w:p>
          <w:p w14:paraId="76DFD357">
            <w:pPr>
              <w:widowControl/>
              <w:ind w:left="113" w:right="113"/>
              <w:jc w:val="center"/>
              <w:rPr>
                <w:rFonts w:eastAsia="方正仿宋_GBK"/>
                <w:kern w:val="0"/>
                <w:sz w:val="22"/>
              </w:rPr>
            </w:pPr>
            <w:r>
              <w:rPr>
                <w:rFonts w:hint="eastAsia" w:eastAsia="方正仿宋_GBK"/>
                <w:kern w:val="0"/>
                <w:sz w:val="22"/>
              </w:rPr>
              <w:t>指</w:t>
            </w:r>
          </w:p>
          <w:p w14:paraId="4E783679">
            <w:pPr>
              <w:widowControl/>
              <w:ind w:left="113" w:right="113"/>
              <w:jc w:val="center"/>
              <w:rPr>
                <w:rFonts w:eastAsia="方正仿宋_GBK"/>
                <w:kern w:val="0"/>
                <w:sz w:val="22"/>
              </w:rPr>
            </w:pPr>
            <w:r>
              <w:rPr>
                <w:rFonts w:hint="eastAsia" w:eastAsia="方正仿宋_GBK"/>
                <w:kern w:val="0"/>
                <w:sz w:val="22"/>
              </w:rPr>
              <w:t>标</w:t>
            </w:r>
          </w:p>
          <w:p w14:paraId="11E68A06">
            <w:pPr>
              <w:widowControl/>
              <w:ind w:left="113" w:right="113"/>
              <w:jc w:val="center"/>
              <w:rPr>
                <w:rFonts w:eastAsia="方正仿宋_GBK"/>
                <w:kern w:val="0"/>
                <w:sz w:val="22"/>
              </w:rPr>
            </w:pPr>
          </w:p>
          <w:p w14:paraId="1BA2A797">
            <w:pPr>
              <w:widowControl/>
              <w:ind w:left="113" w:right="113"/>
              <w:jc w:val="center"/>
              <w:rPr>
                <w:rFonts w:eastAsia="方正仿宋_GBK"/>
                <w:kern w:val="0"/>
                <w:sz w:val="22"/>
              </w:rPr>
            </w:pPr>
          </w:p>
          <w:p w14:paraId="4D5C8CBC">
            <w:pPr>
              <w:widowControl/>
              <w:ind w:left="113" w:right="113"/>
              <w:jc w:val="center"/>
              <w:rPr>
                <w:rFonts w:eastAsia="方正仿宋_GBK"/>
                <w:kern w:val="0"/>
                <w:sz w:val="22"/>
              </w:rPr>
            </w:pPr>
          </w:p>
          <w:p w14:paraId="1D57E547">
            <w:pPr>
              <w:widowControl/>
              <w:ind w:left="113" w:right="113"/>
              <w:jc w:val="center"/>
              <w:rPr>
                <w:rFonts w:eastAsia="方正仿宋_GBK"/>
                <w:kern w:val="0"/>
                <w:sz w:val="22"/>
              </w:rPr>
            </w:pPr>
          </w:p>
          <w:p w14:paraId="0C7CD8F9">
            <w:pPr>
              <w:widowControl/>
              <w:ind w:left="113" w:right="113"/>
              <w:jc w:val="center"/>
              <w:rPr>
                <w:rFonts w:eastAsia="方正仿宋_GBK"/>
                <w:kern w:val="0"/>
                <w:sz w:val="22"/>
              </w:rPr>
            </w:pPr>
          </w:p>
          <w:p w14:paraId="25DF12FC">
            <w:pPr>
              <w:widowControl/>
              <w:ind w:left="113" w:right="113"/>
              <w:jc w:val="center"/>
              <w:rPr>
                <w:rFonts w:eastAsia="方正仿宋_GBK"/>
                <w:kern w:val="0"/>
                <w:sz w:val="22"/>
              </w:rPr>
            </w:pPr>
          </w:p>
          <w:p w14:paraId="357842AC">
            <w:pPr>
              <w:widowControl/>
              <w:ind w:left="113" w:right="113"/>
              <w:jc w:val="center"/>
              <w:rPr>
                <w:rFonts w:eastAsia="方正仿宋_GBK"/>
                <w:kern w:val="0"/>
                <w:sz w:val="22"/>
              </w:rPr>
            </w:pPr>
          </w:p>
          <w:p w14:paraId="53928853">
            <w:pPr>
              <w:widowControl/>
              <w:ind w:left="113" w:right="113"/>
              <w:jc w:val="center"/>
              <w:rPr>
                <w:rFonts w:eastAsia="方正仿宋_GBK"/>
                <w:kern w:val="0"/>
                <w:sz w:val="22"/>
              </w:rPr>
            </w:pPr>
          </w:p>
          <w:p w14:paraId="4B61F48B">
            <w:pPr>
              <w:widowControl/>
              <w:ind w:left="113" w:right="113"/>
              <w:jc w:val="center"/>
              <w:rPr>
                <w:rFonts w:eastAsia="方正仿宋_GBK"/>
                <w:kern w:val="0"/>
                <w:sz w:val="22"/>
              </w:rPr>
            </w:pPr>
          </w:p>
          <w:p w14:paraId="3079733C">
            <w:pPr>
              <w:widowControl/>
              <w:ind w:left="113" w:right="113"/>
              <w:jc w:val="center"/>
              <w:rPr>
                <w:rFonts w:eastAsia="方正仿宋_GBK"/>
                <w:kern w:val="0"/>
                <w:sz w:val="22"/>
              </w:rPr>
            </w:pPr>
          </w:p>
          <w:p w14:paraId="79EA2CEC">
            <w:pPr>
              <w:widowControl/>
              <w:ind w:left="113" w:right="113"/>
              <w:jc w:val="center"/>
              <w:rPr>
                <w:rFonts w:eastAsia="方正仿宋_GBK"/>
                <w:kern w:val="0"/>
                <w:sz w:val="22"/>
              </w:rPr>
            </w:pPr>
          </w:p>
          <w:p w14:paraId="57526FF8">
            <w:pPr>
              <w:widowControl/>
              <w:ind w:left="113" w:right="113"/>
              <w:jc w:val="center"/>
              <w:rPr>
                <w:rFonts w:eastAsia="方正仿宋_GBK"/>
                <w:kern w:val="0"/>
                <w:sz w:val="22"/>
              </w:rPr>
            </w:pPr>
          </w:p>
          <w:p w14:paraId="68E3CED2">
            <w:pPr>
              <w:widowControl/>
              <w:ind w:left="113" w:right="113"/>
              <w:jc w:val="center"/>
              <w:rPr>
                <w:rFonts w:eastAsia="方正仿宋_GBK"/>
                <w:kern w:val="0"/>
                <w:sz w:val="22"/>
              </w:rPr>
            </w:pPr>
          </w:p>
          <w:p w14:paraId="2570F523">
            <w:pPr>
              <w:widowControl/>
              <w:ind w:left="113" w:right="113"/>
              <w:jc w:val="center"/>
              <w:rPr>
                <w:rFonts w:eastAsia="方正仿宋_GBK"/>
                <w:kern w:val="0"/>
                <w:sz w:val="22"/>
              </w:rPr>
            </w:pPr>
          </w:p>
          <w:p w14:paraId="3F1638E6">
            <w:pPr>
              <w:widowControl/>
              <w:ind w:left="113" w:right="113"/>
              <w:jc w:val="center"/>
              <w:rPr>
                <w:rFonts w:eastAsia="方正仿宋_GBK"/>
                <w:kern w:val="0"/>
                <w:sz w:val="22"/>
              </w:rPr>
            </w:pPr>
          </w:p>
          <w:p w14:paraId="0FD913A8">
            <w:pPr>
              <w:widowControl/>
              <w:ind w:left="113" w:right="113"/>
              <w:jc w:val="center"/>
              <w:rPr>
                <w:rFonts w:eastAsia="方正仿宋_GBK"/>
                <w:kern w:val="0"/>
                <w:sz w:val="22"/>
              </w:rPr>
            </w:pPr>
          </w:p>
          <w:p w14:paraId="296A2536">
            <w:pPr>
              <w:widowControl/>
              <w:ind w:left="113" w:right="113"/>
              <w:jc w:val="center"/>
              <w:rPr>
                <w:rFonts w:eastAsia="方正仿宋_GBK"/>
                <w:kern w:val="0"/>
                <w:sz w:val="22"/>
              </w:rPr>
            </w:pPr>
          </w:p>
          <w:p w14:paraId="7426EDEC">
            <w:pPr>
              <w:widowControl/>
              <w:ind w:left="113" w:right="113"/>
              <w:jc w:val="center"/>
              <w:rPr>
                <w:rFonts w:eastAsia="方正仿宋_GBK"/>
                <w:kern w:val="0"/>
                <w:sz w:val="22"/>
              </w:rPr>
            </w:pPr>
          </w:p>
          <w:p w14:paraId="48C23B06">
            <w:pPr>
              <w:widowControl/>
              <w:ind w:left="113" w:right="113"/>
              <w:jc w:val="center"/>
              <w:rPr>
                <w:rFonts w:eastAsia="方正仿宋_GBK"/>
                <w:kern w:val="0"/>
                <w:sz w:val="22"/>
              </w:rPr>
            </w:pPr>
          </w:p>
          <w:p w14:paraId="5EDFC1E4">
            <w:pPr>
              <w:widowControl/>
              <w:ind w:left="113" w:right="113"/>
              <w:jc w:val="center"/>
              <w:rPr>
                <w:rFonts w:eastAsia="方正仿宋_GBK"/>
                <w:kern w:val="0"/>
                <w:sz w:val="22"/>
              </w:rPr>
            </w:pPr>
          </w:p>
          <w:p w14:paraId="45FA3F99">
            <w:pPr>
              <w:widowControl/>
              <w:ind w:left="113" w:right="113"/>
              <w:jc w:val="center"/>
              <w:rPr>
                <w:rFonts w:eastAsia="方正仿宋_GBK"/>
                <w:kern w:val="0"/>
                <w:sz w:val="22"/>
              </w:rPr>
            </w:pPr>
          </w:p>
          <w:p w14:paraId="345153E5">
            <w:pPr>
              <w:widowControl/>
              <w:ind w:left="113" w:right="113"/>
              <w:jc w:val="center"/>
              <w:rPr>
                <w:rFonts w:eastAsia="方正仿宋_GBK"/>
                <w:kern w:val="0"/>
                <w:sz w:val="22"/>
              </w:rPr>
            </w:pPr>
          </w:p>
          <w:p w14:paraId="592163E2">
            <w:pPr>
              <w:widowControl/>
              <w:ind w:left="113" w:right="113"/>
              <w:jc w:val="center"/>
              <w:rPr>
                <w:rFonts w:eastAsia="方正仿宋_GBK"/>
                <w:kern w:val="0"/>
                <w:sz w:val="22"/>
              </w:rPr>
            </w:pPr>
          </w:p>
          <w:p w14:paraId="4C905CA8">
            <w:pPr>
              <w:widowControl/>
              <w:ind w:left="113" w:right="113"/>
              <w:jc w:val="center"/>
              <w:rPr>
                <w:rFonts w:eastAsia="方正仿宋_GBK"/>
                <w:kern w:val="0"/>
                <w:sz w:val="22"/>
              </w:rPr>
            </w:pPr>
          </w:p>
          <w:p w14:paraId="7D07BA69">
            <w:pPr>
              <w:widowControl/>
              <w:ind w:left="113" w:right="113"/>
              <w:jc w:val="center"/>
              <w:rPr>
                <w:rFonts w:eastAsia="方正仿宋_GBK"/>
                <w:kern w:val="0"/>
                <w:sz w:val="22"/>
              </w:rPr>
            </w:pPr>
          </w:p>
          <w:p w14:paraId="0EDCF952">
            <w:pPr>
              <w:widowControl/>
              <w:ind w:left="113" w:right="113"/>
              <w:jc w:val="center"/>
              <w:rPr>
                <w:rFonts w:eastAsia="方正仿宋_GBK"/>
                <w:kern w:val="0"/>
                <w:sz w:val="22"/>
              </w:rPr>
            </w:pPr>
            <w:r>
              <w:rPr>
                <w:rFonts w:hint="eastAsia" w:eastAsia="方正仿宋_GBK"/>
                <w:kern w:val="0"/>
                <w:sz w:val="22"/>
              </w:rPr>
              <w:t>效</w:t>
            </w:r>
          </w:p>
          <w:p w14:paraId="73B1AA94">
            <w:pPr>
              <w:widowControl/>
              <w:ind w:left="113" w:right="113"/>
              <w:jc w:val="center"/>
              <w:rPr>
                <w:rFonts w:eastAsia="方正仿宋_GBK"/>
                <w:kern w:val="0"/>
                <w:sz w:val="22"/>
              </w:rPr>
            </w:pPr>
            <w:r>
              <w:rPr>
                <w:rFonts w:hint="eastAsia" w:eastAsia="方正仿宋_GBK"/>
                <w:kern w:val="0"/>
                <w:sz w:val="22"/>
              </w:rPr>
              <w:t>指</w:t>
            </w:r>
          </w:p>
          <w:p w14:paraId="4B0D857F">
            <w:pPr>
              <w:widowControl/>
              <w:ind w:left="113" w:right="113"/>
              <w:jc w:val="center"/>
              <w:rPr>
                <w:rFonts w:eastAsia="方正仿宋_GBK"/>
                <w:kern w:val="0"/>
                <w:sz w:val="22"/>
              </w:rPr>
            </w:pPr>
            <w:r>
              <w:rPr>
                <w:rFonts w:hint="eastAsia" w:eastAsia="方正仿宋_GBK"/>
                <w:kern w:val="0"/>
                <w:sz w:val="22"/>
              </w:rPr>
              <w:t>标</w:t>
            </w:r>
          </w:p>
          <w:p w14:paraId="0C87F96F">
            <w:pPr>
              <w:widowControl/>
              <w:ind w:left="113" w:right="113"/>
              <w:jc w:val="center"/>
              <w:rPr>
                <w:rFonts w:eastAsia="方正仿宋_GBK"/>
                <w:kern w:val="0"/>
                <w:sz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14:paraId="3B37A883">
            <w:pPr>
              <w:jc w:val="center"/>
              <w:rPr>
                <w:rFonts w:eastAsia="方正仿宋_GBK"/>
                <w:sz w:val="20"/>
                <w:szCs w:val="20"/>
              </w:rPr>
            </w:pPr>
            <w:r>
              <w:rPr>
                <w:rFonts w:eastAsia="方正仿宋_GBK"/>
                <w:sz w:val="20"/>
                <w:szCs w:val="20"/>
              </w:rPr>
              <w:t>一级</w:t>
            </w:r>
          </w:p>
          <w:p w14:paraId="163F730F">
            <w:pPr>
              <w:jc w:val="center"/>
              <w:rPr>
                <w:rFonts w:eastAsia="方正仿宋_GBK"/>
                <w:kern w:val="0"/>
                <w:sz w:val="22"/>
              </w:rPr>
            </w:pPr>
            <w:r>
              <w:rPr>
                <w:rFonts w:eastAsia="方正仿宋_GBK"/>
                <w:sz w:val="20"/>
                <w:szCs w:val="20"/>
              </w:rPr>
              <w:t>指标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D84A740">
            <w:pPr>
              <w:jc w:val="center"/>
              <w:rPr>
                <w:rFonts w:eastAsia="方正仿宋_GBK"/>
                <w:sz w:val="20"/>
                <w:szCs w:val="20"/>
              </w:rPr>
            </w:pPr>
            <w:r>
              <w:rPr>
                <w:rFonts w:eastAsia="方正仿宋_GBK"/>
                <w:sz w:val="20"/>
                <w:szCs w:val="20"/>
              </w:rPr>
              <w:t>二级</w:t>
            </w:r>
          </w:p>
          <w:p w14:paraId="708B2B93">
            <w:pPr>
              <w:jc w:val="center"/>
              <w:rPr>
                <w:rFonts w:eastAsia="方正仿宋_GBK"/>
                <w:kern w:val="0"/>
                <w:sz w:val="22"/>
              </w:rPr>
            </w:pPr>
            <w:r>
              <w:rPr>
                <w:rFonts w:eastAsia="方正仿宋_GBK"/>
                <w:sz w:val="20"/>
                <w:szCs w:val="20"/>
              </w:rPr>
              <w:t>指标</w:t>
            </w:r>
          </w:p>
        </w:tc>
        <w:tc>
          <w:tcPr>
            <w:tcW w:w="4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C3F626">
            <w:pPr>
              <w:jc w:val="center"/>
              <w:rPr>
                <w:rFonts w:eastAsia="方正仿宋_GBK"/>
                <w:kern w:val="0"/>
                <w:sz w:val="22"/>
              </w:rPr>
            </w:pPr>
            <w:r>
              <w:rPr>
                <w:rFonts w:eastAsia="方正仿宋_GBK"/>
                <w:sz w:val="20"/>
                <w:szCs w:val="20"/>
              </w:rPr>
              <w:t>三级指标</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64734C0">
            <w:pPr>
              <w:jc w:val="center"/>
              <w:rPr>
                <w:rFonts w:eastAsia="方正仿宋_GBK"/>
                <w:kern w:val="0"/>
                <w:sz w:val="22"/>
              </w:rPr>
            </w:pPr>
            <w:r>
              <w:rPr>
                <w:rFonts w:eastAsia="方正仿宋_GBK"/>
                <w:kern w:val="0"/>
                <w:sz w:val="22"/>
              </w:rPr>
              <w:t>指标值</w:t>
            </w:r>
          </w:p>
        </w:tc>
      </w:tr>
      <w:tr w14:paraId="1E4C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777CE">
            <w:pPr>
              <w:widowControl/>
              <w:spacing w:line="300" w:lineRule="exact"/>
              <w:jc w:val="center"/>
              <w:rPr>
                <w:rFonts w:eastAsia="方正仿宋_GBK"/>
                <w:kern w:val="0"/>
                <w:sz w:val="22"/>
              </w:rPr>
            </w:pP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48781">
            <w:pPr>
              <w:widowControl/>
              <w:ind w:left="113" w:right="113"/>
              <w:jc w:val="center"/>
              <w:rPr>
                <w:rFonts w:eastAsia="方正仿宋_GBK"/>
                <w:kern w:val="0"/>
                <w:sz w:val="22"/>
              </w:rPr>
            </w:pPr>
            <w:r>
              <w:rPr>
                <w:rFonts w:eastAsia="方正仿宋_GBK"/>
                <w:kern w:val="0"/>
                <w:sz w:val="22"/>
              </w:rPr>
              <w:t>产</w:t>
            </w:r>
          </w:p>
          <w:p w14:paraId="234C8CC3">
            <w:pPr>
              <w:widowControl/>
              <w:ind w:left="113" w:right="113"/>
              <w:jc w:val="center"/>
              <w:rPr>
                <w:rFonts w:eastAsia="方正仿宋_GBK"/>
                <w:kern w:val="0"/>
                <w:sz w:val="22"/>
              </w:rPr>
            </w:pPr>
            <w:r>
              <w:rPr>
                <w:rFonts w:eastAsia="方正仿宋_GBK"/>
                <w:kern w:val="0"/>
                <w:sz w:val="22"/>
              </w:rPr>
              <w:t>出</w:t>
            </w:r>
          </w:p>
          <w:p w14:paraId="25216D80">
            <w:pPr>
              <w:widowControl/>
              <w:ind w:left="113" w:right="113"/>
              <w:jc w:val="center"/>
              <w:rPr>
                <w:rFonts w:eastAsia="方正仿宋_GBK"/>
                <w:kern w:val="0"/>
                <w:sz w:val="22"/>
              </w:rPr>
            </w:pPr>
            <w:r>
              <w:rPr>
                <w:rFonts w:eastAsia="方正仿宋_GBK"/>
                <w:kern w:val="0"/>
                <w:sz w:val="22"/>
              </w:rPr>
              <w:t>指</w:t>
            </w:r>
          </w:p>
          <w:p w14:paraId="125E5BF7">
            <w:pPr>
              <w:widowControl/>
              <w:ind w:left="113" w:right="113"/>
              <w:jc w:val="center"/>
              <w:rPr>
                <w:rFonts w:eastAsia="方正仿宋_GBK"/>
                <w:kern w:val="0"/>
                <w:sz w:val="22"/>
              </w:rPr>
            </w:pPr>
            <w:r>
              <w:rPr>
                <w:rFonts w:eastAsia="方正仿宋_GBK"/>
                <w:kern w:val="0"/>
                <w:sz w:val="22"/>
              </w:rPr>
              <w:t>标</w:t>
            </w:r>
          </w:p>
        </w:tc>
        <w:tc>
          <w:tcPr>
            <w:tcW w:w="846" w:type="dxa"/>
            <w:gridSpan w:val="2"/>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6EE82918">
            <w:pPr>
              <w:widowControl/>
              <w:ind w:left="113" w:right="113"/>
              <w:jc w:val="center"/>
              <w:rPr>
                <w:rFonts w:eastAsia="方正仿宋_GBK"/>
                <w:kern w:val="0"/>
                <w:sz w:val="22"/>
              </w:rPr>
            </w:pPr>
            <w:r>
              <w:rPr>
                <w:rFonts w:eastAsia="方正仿宋_GBK"/>
                <w:kern w:val="0"/>
                <w:sz w:val="22"/>
              </w:rPr>
              <w:t>数    量   指   标</w:t>
            </w: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7D9FD8">
            <w:pPr>
              <w:widowControl/>
              <w:spacing w:line="300" w:lineRule="exact"/>
              <w:jc w:val="left"/>
              <w:rPr>
                <w:rFonts w:eastAsia="方正仿宋_GBK"/>
                <w:kern w:val="0"/>
                <w:sz w:val="22"/>
              </w:rPr>
            </w:pPr>
            <w:r>
              <w:rPr>
                <w:rFonts w:eastAsia="方正仿宋_GBK"/>
                <w:kern w:val="0"/>
                <w:sz w:val="22"/>
              </w:rPr>
              <w:t>1.建立</w:t>
            </w:r>
            <w:r>
              <w:rPr>
                <w:rFonts w:hint="eastAsia" w:eastAsia="方正仿宋_GBK"/>
                <w:kern w:val="0"/>
                <w:sz w:val="22"/>
              </w:rPr>
              <w:t>项目实施</w:t>
            </w:r>
            <w:r>
              <w:rPr>
                <w:rFonts w:eastAsia="方正仿宋_GBK"/>
                <w:kern w:val="0"/>
                <w:sz w:val="22"/>
              </w:rPr>
              <w:t>基地数量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433FAF0">
            <w:pPr>
              <w:widowControl/>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（个）</w:t>
            </w:r>
          </w:p>
        </w:tc>
      </w:tr>
      <w:tr w14:paraId="2468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E765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53BA4">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6A1BB">
            <w:pPr>
              <w:widowControl/>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0CB78E">
            <w:pPr>
              <w:widowControl/>
              <w:spacing w:line="300" w:lineRule="exact"/>
              <w:jc w:val="left"/>
              <w:rPr>
                <w:rFonts w:eastAsia="方正仿宋_GBK"/>
                <w:kern w:val="0"/>
                <w:sz w:val="22"/>
              </w:rPr>
            </w:pPr>
            <w:r>
              <w:rPr>
                <w:rFonts w:eastAsia="方正仿宋_GBK"/>
                <w:kern w:val="0"/>
                <w:sz w:val="22"/>
              </w:rPr>
              <w:t>2.</w:t>
            </w:r>
            <w:r>
              <w:rPr>
                <w:rFonts w:eastAsia="方正仿宋_GBK"/>
                <w:sz w:val="22"/>
              </w:rPr>
              <w:t>项目实施总</w:t>
            </w:r>
            <w:r>
              <w:rPr>
                <w:rFonts w:hint="eastAsia" w:eastAsia="方正仿宋_GBK"/>
                <w:sz w:val="22"/>
              </w:rPr>
              <w:t>面积（</w:t>
            </w:r>
            <w:r>
              <w:rPr>
                <w:rFonts w:hint="eastAsia" w:eastAsia="方正仿宋_GBK"/>
                <w:kern w:val="0"/>
                <w:sz w:val="22"/>
              </w:rPr>
              <w:t>种植、造林、抚育、管护、修复、有害生物防控等</w:t>
            </w:r>
            <w:r>
              <w:rPr>
                <w:rFonts w:hint="eastAsia" w:eastAsia="方正仿宋_GBK"/>
                <w:sz w:val="22"/>
              </w:rPr>
              <w:t>）</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39FA942">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（亩）</w:t>
            </w:r>
          </w:p>
        </w:tc>
      </w:tr>
      <w:tr w14:paraId="0F1E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296A0">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4A5A7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AE842">
            <w:pPr>
              <w:widowControl/>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31B354">
            <w:pPr>
              <w:widowControl/>
              <w:spacing w:line="300" w:lineRule="exact"/>
              <w:jc w:val="left"/>
              <w:rPr>
                <w:rFonts w:eastAsia="方正仿宋_GBK"/>
                <w:kern w:val="0"/>
                <w:sz w:val="22"/>
              </w:rPr>
            </w:pPr>
            <w:r>
              <w:rPr>
                <w:rFonts w:eastAsia="方正仿宋_GBK"/>
                <w:kern w:val="0"/>
                <w:sz w:val="22"/>
              </w:rPr>
              <w:t>3.</w:t>
            </w:r>
            <w:r>
              <w:rPr>
                <w:rFonts w:eastAsia="方正仿宋_GBK"/>
                <w:sz w:val="22"/>
              </w:rPr>
              <w:t>建立、试制、改造生产线（生产设备）</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5255E9B">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（条/台）</w:t>
            </w:r>
          </w:p>
        </w:tc>
      </w:tr>
      <w:tr w14:paraId="3F03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E9B2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89170">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467861">
            <w:pPr>
              <w:widowControl/>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1FAF1C">
            <w:pPr>
              <w:widowControl/>
              <w:spacing w:line="300" w:lineRule="exact"/>
              <w:jc w:val="left"/>
              <w:rPr>
                <w:rFonts w:eastAsia="方正仿宋_GBK"/>
                <w:kern w:val="0"/>
                <w:sz w:val="22"/>
              </w:rPr>
            </w:pPr>
            <w:r>
              <w:rPr>
                <w:rFonts w:eastAsia="方正仿宋_GBK"/>
                <w:kern w:val="0"/>
                <w:sz w:val="22"/>
              </w:rPr>
              <w:t>4.引进林草品种数量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FF6838D">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（个）</w:t>
            </w:r>
          </w:p>
        </w:tc>
      </w:tr>
      <w:tr w14:paraId="33E8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1557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6057D">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B1072">
            <w:pPr>
              <w:widowControl/>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38D89B">
            <w:pPr>
              <w:widowControl/>
              <w:spacing w:line="300" w:lineRule="exact"/>
              <w:jc w:val="left"/>
              <w:rPr>
                <w:rFonts w:eastAsia="方正仿宋_GBK"/>
                <w:kern w:val="0"/>
                <w:sz w:val="22"/>
              </w:rPr>
            </w:pPr>
            <w:r>
              <w:rPr>
                <w:rFonts w:eastAsia="方正仿宋_GBK"/>
                <w:kern w:val="0"/>
                <w:sz w:val="22"/>
              </w:rPr>
              <w:t>5.筛选、培育林草品种数量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BC6F1B8">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（个）</w:t>
            </w:r>
          </w:p>
        </w:tc>
      </w:tr>
      <w:tr w14:paraId="46CA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A5768">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53F9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62AE5">
            <w:pPr>
              <w:widowControl/>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02F8E0">
            <w:pPr>
              <w:widowControl/>
              <w:spacing w:line="300" w:lineRule="exact"/>
              <w:jc w:val="left"/>
              <w:rPr>
                <w:rFonts w:eastAsia="方正仿宋_GBK"/>
                <w:kern w:val="0"/>
                <w:sz w:val="22"/>
              </w:rPr>
            </w:pPr>
            <w:r>
              <w:rPr>
                <w:rFonts w:hint="eastAsia" w:eastAsia="方正仿宋_GBK"/>
                <w:kern w:val="0"/>
                <w:sz w:val="22"/>
              </w:rPr>
              <w:t>6.繁育林草数量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3A57E66">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w:t>
            </w:r>
            <w:r>
              <w:rPr>
                <w:rFonts w:hint="eastAsia" w:eastAsia="方正仿宋_GBK"/>
                <w:kern w:val="0"/>
                <w:sz w:val="22"/>
              </w:rPr>
              <w:t>（株）</w:t>
            </w:r>
          </w:p>
        </w:tc>
      </w:tr>
      <w:tr w14:paraId="2A7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3A4CC">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B9957">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E7BFD">
            <w:pPr>
              <w:widowControl/>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D12412">
            <w:pPr>
              <w:widowControl/>
              <w:spacing w:line="300" w:lineRule="exact"/>
              <w:jc w:val="left"/>
              <w:rPr>
                <w:rFonts w:eastAsia="方正仿宋_GBK"/>
                <w:kern w:val="0"/>
                <w:sz w:val="22"/>
              </w:rPr>
            </w:pPr>
            <w:r>
              <w:rPr>
                <w:rFonts w:hint="eastAsia" w:eastAsia="方正仿宋_GBK"/>
                <w:kern w:val="0"/>
                <w:sz w:val="22"/>
              </w:rPr>
              <w:t>7</w:t>
            </w:r>
            <w:r>
              <w:rPr>
                <w:rFonts w:eastAsia="方正仿宋_GBK"/>
                <w:kern w:val="0"/>
                <w:sz w:val="22"/>
              </w:rPr>
              <w:t>.研发、试验熟化林业科学技术数量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AA9A11B">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（个）</w:t>
            </w:r>
          </w:p>
        </w:tc>
      </w:tr>
      <w:tr w14:paraId="557E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D184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C0546B">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F3D79">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5688B3">
            <w:pPr>
              <w:widowControl/>
              <w:spacing w:line="300" w:lineRule="exact"/>
              <w:jc w:val="left"/>
              <w:rPr>
                <w:rFonts w:eastAsia="方正仿宋_GBK"/>
                <w:kern w:val="0"/>
                <w:sz w:val="22"/>
              </w:rPr>
            </w:pPr>
            <w:r>
              <w:rPr>
                <w:rFonts w:hint="eastAsia" w:eastAsia="方正仿宋_GBK"/>
                <w:kern w:val="0"/>
                <w:sz w:val="22"/>
              </w:rPr>
              <w:t>8</w:t>
            </w:r>
            <w:r>
              <w:rPr>
                <w:rFonts w:eastAsia="方正仿宋_GBK"/>
                <w:kern w:val="0"/>
                <w:sz w:val="22"/>
              </w:rPr>
              <w:t>.示范推广林草品种数量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F4BBCC5">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（个）</w:t>
            </w:r>
          </w:p>
        </w:tc>
      </w:tr>
      <w:tr w14:paraId="575E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48D9B">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A6FB79">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E6D1F5">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78987C">
            <w:pPr>
              <w:widowControl/>
              <w:spacing w:line="300" w:lineRule="exact"/>
              <w:jc w:val="left"/>
              <w:rPr>
                <w:rFonts w:eastAsia="方正仿宋_GBK"/>
                <w:kern w:val="0"/>
                <w:sz w:val="22"/>
              </w:rPr>
            </w:pPr>
            <w:r>
              <w:rPr>
                <w:rFonts w:hint="eastAsia" w:eastAsia="方正仿宋_GBK"/>
                <w:kern w:val="0"/>
                <w:sz w:val="22"/>
              </w:rPr>
              <w:t>9</w:t>
            </w:r>
            <w:r>
              <w:rPr>
                <w:rFonts w:eastAsia="方正仿宋_GBK"/>
                <w:kern w:val="0"/>
                <w:sz w:val="22"/>
              </w:rPr>
              <w:t>.示范推广林业科学技术数量</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AD32B54">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（个）</w:t>
            </w:r>
          </w:p>
        </w:tc>
      </w:tr>
      <w:tr w14:paraId="54FD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E3B45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2994D">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790A3">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CA0347">
            <w:pPr>
              <w:widowControl/>
              <w:spacing w:line="300" w:lineRule="exact"/>
              <w:jc w:val="left"/>
              <w:rPr>
                <w:rFonts w:eastAsia="方正仿宋_GBK"/>
                <w:kern w:val="0"/>
                <w:sz w:val="22"/>
              </w:rPr>
            </w:pPr>
            <w:r>
              <w:rPr>
                <w:rFonts w:hint="eastAsia" w:eastAsia="方正仿宋_GBK"/>
                <w:color w:val="000000"/>
                <w:sz w:val="22"/>
              </w:rPr>
              <w:t>10</w:t>
            </w:r>
            <w:r>
              <w:rPr>
                <w:rFonts w:eastAsia="方正仿宋_GBK"/>
                <w:color w:val="000000"/>
                <w:sz w:val="22"/>
              </w:rPr>
              <w:t>.向林业主管部门提交决策咨询报告等</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417C448">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（篇）</w:t>
            </w:r>
          </w:p>
        </w:tc>
      </w:tr>
      <w:tr w14:paraId="714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7CC4A">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6375F">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6D8C8">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759A4">
            <w:pPr>
              <w:widowControl/>
              <w:spacing w:line="300" w:lineRule="exact"/>
              <w:jc w:val="left"/>
              <w:rPr>
                <w:rFonts w:eastAsia="方正仿宋_GBK"/>
                <w:kern w:val="0"/>
                <w:sz w:val="22"/>
              </w:rPr>
            </w:pPr>
            <w:r>
              <w:rPr>
                <w:rFonts w:eastAsia="方正仿宋_GBK"/>
                <w:color w:val="000000"/>
                <w:sz w:val="22"/>
              </w:rPr>
              <w:t>1</w:t>
            </w:r>
            <w:r>
              <w:rPr>
                <w:rFonts w:hint="eastAsia" w:eastAsia="方正仿宋_GBK"/>
                <w:color w:val="000000"/>
                <w:sz w:val="22"/>
              </w:rPr>
              <w:t>1</w:t>
            </w:r>
            <w:r>
              <w:rPr>
                <w:rFonts w:eastAsia="方正仿宋_GBK"/>
                <w:color w:val="000000"/>
                <w:sz w:val="22"/>
              </w:rPr>
              <w:t>.开展项目实施宣传报道</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1FF97FA">
            <w:pPr>
              <w:widowControl/>
              <w:spacing w:line="300" w:lineRule="exact"/>
              <w:jc w:val="left"/>
              <w:rPr>
                <w:rFonts w:eastAsia="方正仿宋_GBK"/>
                <w:kern w:val="0"/>
                <w:sz w:val="22"/>
                <w:u w:val="single"/>
              </w:rPr>
            </w:pPr>
            <w:r>
              <w:rPr>
                <w:rFonts w:eastAsia="方正仿宋_GBK"/>
                <w:kern w:val="0"/>
                <w:sz w:val="22"/>
                <w:u w:val="single"/>
              </w:rPr>
              <w:t xml:space="preserve">      </w:t>
            </w:r>
            <w:r>
              <w:rPr>
                <w:rFonts w:eastAsia="方正仿宋_GBK"/>
                <w:kern w:val="0"/>
                <w:sz w:val="22"/>
              </w:rPr>
              <w:t xml:space="preserve"> （次）</w:t>
            </w:r>
          </w:p>
        </w:tc>
      </w:tr>
      <w:tr w14:paraId="345C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FB287">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FB736C">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ED76C">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90E47">
            <w:pPr>
              <w:widowControl/>
              <w:spacing w:line="300" w:lineRule="exact"/>
              <w:jc w:val="left"/>
              <w:rPr>
                <w:rFonts w:eastAsia="方正仿宋_GBK"/>
                <w:kern w:val="0"/>
                <w:sz w:val="22"/>
              </w:rPr>
            </w:pPr>
            <w:r>
              <w:rPr>
                <w:rFonts w:eastAsia="方正仿宋_GBK"/>
                <w:kern w:val="0"/>
                <w:sz w:val="22"/>
              </w:rPr>
              <w:t>1</w:t>
            </w:r>
            <w:r>
              <w:rPr>
                <w:rFonts w:hint="eastAsia" w:eastAsia="方正仿宋_GBK"/>
                <w:kern w:val="0"/>
                <w:sz w:val="22"/>
              </w:rPr>
              <w:t>2</w:t>
            </w:r>
            <w:r>
              <w:rPr>
                <w:rFonts w:eastAsia="方正仿宋_GBK"/>
                <w:kern w:val="0"/>
                <w:sz w:val="22"/>
              </w:rPr>
              <w:t>.</w:t>
            </w:r>
            <w:r>
              <w:rPr>
                <w:rFonts w:eastAsia="方正仿宋_GBK"/>
                <w:color w:val="000000"/>
                <w:sz w:val="22"/>
              </w:rPr>
              <w:t>开展科技成果宣传推介、现场观摩等活动</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1155305A">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（场次）</w:t>
            </w:r>
          </w:p>
        </w:tc>
      </w:tr>
      <w:tr w14:paraId="204A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CA7E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83902B">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075AC">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A71D2E">
            <w:pPr>
              <w:widowControl/>
              <w:spacing w:line="300" w:lineRule="exact"/>
              <w:jc w:val="left"/>
              <w:rPr>
                <w:rFonts w:eastAsia="方正仿宋_GBK"/>
                <w:kern w:val="0"/>
                <w:sz w:val="22"/>
              </w:rPr>
            </w:pPr>
            <w:r>
              <w:rPr>
                <w:rFonts w:eastAsia="方正仿宋_GBK"/>
                <w:kern w:val="0"/>
                <w:sz w:val="22"/>
              </w:rPr>
              <w:t>1</w:t>
            </w:r>
            <w:r>
              <w:rPr>
                <w:rFonts w:hint="eastAsia" w:eastAsia="方正仿宋_GBK"/>
                <w:kern w:val="0"/>
                <w:sz w:val="22"/>
              </w:rPr>
              <w:t>3</w:t>
            </w:r>
            <w:r>
              <w:rPr>
                <w:rFonts w:eastAsia="方正仿宋_GBK"/>
                <w:kern w:val="0"/>
                <w:sz w:val="22"/>
              </w:rPr>
              <w:t>.开展</w:t>
            </w:r>
            <w:r>
              <w:rPr>
                <w:rFonts w:eastAsia="方正仿宋_GBK"/>
                <w:color w:val="000000"/>
                <w:sz w:val="22"/>
              </w:rPr>
              <w:t>线上线下人员技术培训</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7127900E">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（人次）</w:t>
            </w:r>
          </w:p>
        </w:tc>
      </w:tr>
      <w:tr w14:paraId="47FE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6BF77">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A780F">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52AFA">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462720">
            <w:pPr>
              <w:widowControl/>
              <w:spacing w:line="300" w:lineRule="exact"/>
              <w:jc w:val="left"/>
              <w:rPr>
                <w:rFonts w:eastAsia="方正仿宋_GBK"/>
                <w:kern w:val="0"/>
                <w:sz w:val="22"/>
              </w:rPr>
            </w:pPr>
            <w:r>
              <w:rPr>
                <w:rFonts w:eastAsia="方正仿宋_GBK"/>
                <w:kern w:val="0"/>
                <w:sz w:val="22"/>
              </w:rPr>
              <w:t>1</w:t>
            </w:r>
            <w:r>
              <w:rPr>
                <w:rFonts w:hint="eastAsia" w:eastAsia="方正仿宋_GBK"/>
                <w:kern w:val="0"/>
                <w:sz w:val="22"/>
              </w:rPr>
              <w:t>4</w:t>
            </w:r>
            <w:r>
              <w:rPr>
                <w:rFonts w:eastAsia="方正仿宋_GBK"/>
                <w:kern w:val="0"/>
                <w:sz w:val="22"/>
              </w:rPr>
              <w:t>.</w:t>
            </w:r>
            <w:r>
              <w:rPr>
                <w:rFonts w:eastAsia="方正仿宋_GBK"/>
                <w:color w:val="000000"/>
                <w:sz w:val="22"/>
              </w:rPr>
              <w:t>编印发放培训教材、技术手册等</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3022F5D7">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（册）</w:t>
            </w:r>
          </w:p>
        </w:tc>
      </w:tr>
      <w:tr w14:paraId="45EE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22C5C2">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B05C5">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7A94B">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975BE">
            <w:pPr>
              <w:widowControl/>
              <w:spacing w:line="300" w:lineRule="exact"/>
              <w:jc w:val="left"/>
              <w:rPr>
                <w:rFonts w:eastAsia="方正仿宋_GBK"/>
                <w:kern w:val="0"/>
                <w:sz w:val="22"/>
              </w:rPr>
            </w:pPr>
            <w:r>
              <w:rPr>
                <w:rFonts w:eastAsia="方正仿宋_GBK"/>
                <w:kern w:val="0"/>
                <w:sz w:val="22"/>
              </w:rPr>
              <w:t>1</w:t>
            </w:r>
            <w:r>
              <w:rPr>
                <w:rFonts w:hint="eastAsia" w:eastAsia="方正仿宋_GBK"/>
                <w:kern w:val="0"/>
                <w:sz w:val="22"/>
              </w:rPr>
              <w:t>5</w:t>
            </w:r>
            <w:r>
              <w:rPr>
                <w:rFonts w:eastAsia="方正仿宋_GBK"/>
                <w:kern w:val="0"/>
                <w:sz w:val="22"/>
              </w:rPr>
              <w:t>.</w:t>
            </w:r>
            <w:r>
              <w:rPr>
                <w:rFonts w:eastAsia="方正仿宋_GBK"/>
                <w:color w:val="000000"/>
                <w:sz w:val="22"/>
              </w:rPr>
              <w:t>制定技术规程、林草标准</w:t>
            </w:r>
            <w:r>
              <w:rPr>
                <w:rFonts w:hint="eastAsia" w:eastAsia="方正仿宋_GBK"/>
                <w:color w:val="000000"/>
                <w:sz w:val="22"/>
              </w:rPr>
              <w:t>、规划、政策意见文本</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8275A1D">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（个）</w:t>
            </w:r>
          </w:p>
        </w:tc>
      </w:tr>
      <w:tr w14:paraId="61EC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FC4EC1">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832CF3">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586216">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A30F40">
            <w:pPr>
              <w:widowControl/>
              <w:spacing w:line="300" w:lineRule="exact"/>
              <w:jc w:val="left"/>
              <w:rPr>
                <w:rFonts w:eastAsia="方正仿宋_GBK"/>
                <w:kern w:val="0"/>
                <w:sz w:val="22"/>
              </w:rPr>
            </w:pPr>
            <w:r>
              <w:rPr>
                <w:rFonts w:eastAsia="方正仿宋_GBK"/>
                <w:color w:val="000000"/>
                <w:sz w:val="22"/>
              </w:rPr>
              <w:t>1</w:t>
            </w:r>
            <w:r>
              <w:rPr>
                <w:rFonts w:hint="eastAsia" w:eastAsia="方正仿宋_GBK"/>
                <w:color w:val="000000"/>
                <w:sz w:val="22"/>
              </w:rPr>
              <w:t>6</w:t>
            </w:r>
            <w:r>
              <w:rPr>
                <w:rFonts w:eastAsia="方正仿宋_GBK"/>
                <w:color w:val="000000"/>
                <w:sz w:val="22"/>
              </w:rPr>
              <w:t>.申请专利或林业植物新品种权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91E9551">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（个）</w:t>
            </w:r>
          </w:p>
        </w:tc>
      </w:tr>
      <w:tr w14:paraId="2BFC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F84E3E">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21AFB">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04B70C">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4C812C">
            <w:pPr>
              <w:widowControl/>
              <w:spacing w:line="300" w:lineRule="exact"/>
              <w:jc w:val="left"/>
              <w:rPr>
                <w:rFonts w:eastAsia="方正仿宋_GBK"/>
                <w:kern w:val="0"/>
                <w:sz w:val="22"/>
              </w:rPr>
            </w:pPr>
            <w:r>
              <w:rPr>
                <w:rFonts w:eastAsia="方正仿宋_GBK"/>
                <w:color w:val="000000"/>
                <w:sz w:val="22"/>
              </w:rPr>
              <w:t>1</w:t>
            </w:r>
            <w:r>
              <w:rPr>
                <w:rFonts w:hint="eastAsia" w:eastAsia="方正仿宋_GBK"/>
                <w:color w:val="000000"/>
                <w:sz w:val="22"/>
              </w:rPr>
              <w:t>7</w:t>
            </w:r>
            <w:r>
              <w:rPr>
                <w:rFonts w:eastAsia="方正仿宋_GBK"/>
                <w:color w:val="000000"/>
                <w:sz w:val="22"/>
              </w:rPr>
              <w:t>.获得专利或林业植物新品种权授权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2AAFF9F">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（个）</w:t>
            </w:r>
          </w:p>
        </w:tc>
      </w:tr>
      <w:tr w14:paraId="5AE8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2599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E8430">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B1D85">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92D74">
            <w:pPr>
              <w:widowControl/>
              <w:spacing w:line="300" w:lineRule="exact"/>
              <w:jc w:val="left"/>
              <w:rPr>
                <w:rFonts w:eastAsia="方正仿宋_GBK"/>
                <w:kern w:val="0"/>
                <w:sz w:val="22"/>
              </w:rPr>
            </w:pPr>
            <w:r>
              <w:rPr>
                <w:rFonts w:eastAsia="方正仿宋_GBK"/>
                <w:color w:val="000000"/>
                <w:sz w:val="22"/>
              </w:rPr>
              <w:t>1</w:t>
            </w:r>
            <w:r>
              <w:rPr>
                <w:rFonts w:hint="eastAsia" w:eastAsia="方正仿宋_GBK"/>
                <w:color w:val="000000"/>
                <w:sz w:val="22"/>
              </w:rPr>
              <w:t>8.</w:t>
            </w:r>
            <w:r>
              <w:rPr>
                <w:rFonts w:eastAsia="方正仿宋_GBK"/>
                <w:color w:val="000000"/>
                <w:sz w:val="22"/>
              </w:rPr>
              <w:t>发表文章、撰写调研报告</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031610C5">
            <w:pPr>
              <w:widowControl/>
              <w:spacing w:line="300" w:lineRule="exact"/>
              <w:jc w:val="left"/>
              <w:rPr>
                <w:rFonts w:eastAsia="方正仿宋_GBK"/>
                <w:kern w:val="0"/>
                <w:sz w:val="22"/>
              </w:rPr>
            </w:pPr>
            <w:r>
              <w:rPr>
                <w:rFonts w:eastAsia="方正仿宋_GBK"/>
                <w:kern w:val="0"/>
                <w:sz w:val="22"/>
                <w:u w:val="single"/>
              </w:rPr>
              <w:t xml:space="preserve">      </w:t>
            </w:r>
            <w:r>
              <w:rPr>
                <w:rFonts w:eastAsia="方正仿宋_GBK"/>
                <w:kern w:val="0"/>
                <w:sz w:val="22"/>
              </w:rPr>
              <w:t xml:space="preserve"> （篇）</w:t>
            </w:r>
          </w:p>
        </w:tc>
      </w:tr>
      <w:tr w14:paraId="7EFE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AEB4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EFACDE">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1F405">
            <w:pPr>
              <w:widowControl/>
              <w:spacing w:line="300" w:lineRule="exact"/>
              <w:jc w:val="left"/>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369E92">
            <w:pPr>
              <w:widowControl/>
              <w:spacing w:line="300" w:lineRule="exact"/>
              <w:jc w:val="left"/>
              <w:rPr>
                <w:rFonts w:eastAsia="方正仿宋_GBK"/>
                <w:kern w:val="0"/>
                <w:sz w:val="22"/>
              </w:rPr>
            </w:pPr>
            <w:r>
              <w:rPr>
                <w:rFonts w:eastAsia="方正仿宋_GBK"/>
                <w:kern w:val="0"/>
                <w:sz w:val="22"/>
              </w:rPr>
              <w:t>其他：（根据项目实际情况自行填写）</w:t>
            </w:r>
          </w:p>
        </w:tc>
      </w:tr>
      <w:tr w14:paraId="07E1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80F3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8BD85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0D26F">
            <w:pPr>
              <w:widowControl/>
              <w:spacing w:line="300" w:lineRule="exact"/>
              <w:jc w:val="left"/>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5ADF3C">
            <w:pPr>
              <w:widowControl/>
              <w:spacing w:line="300" w:lineRule="exact"/>
              <w:jc w:val="left"/>
              <w:rPr>
                <w:rFonts w:eastAsia="方正仿宋_GBK"/>
                <w:kern w:val="0"/>
                <w:sz w:val="22"/>
              </w:rPr>
            </w:pPr>
          </w:p>
        </w:tc>
      </w:tr>
      <w:tr w14:paraId="5A44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C926A">
            <w:pPr>
              <w:widowControl/>
              <w:spacing w:line="300" w:lineRule="exact"/>
              <w:jc w:val="center"/>
              <w:rPr>
                <w:rFonts w:eastAsia="方正仿宋_GBK"/>
                <w:kern w:val="0"/>
                <w:sz w:val="22"/>
              </w:rPr>
            </w:pP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353C9">
            <w:pPr>
              <w:widowControl/>
              <w:ind w:left="113" w:right="113"/>
              <w:jc w:val="center"/>
              <w:rPr>
                <w:rFonts w:eastAsia="方正仿宋_GBK"/>
                <w:kern w:val="0"/>
                <w:sz w:val="22"/>
              </w:rPr>
            </w:pPr>
            <w:r>
              <w:rPr>
                <w:rFonts w:eastAsia="方正仿宋_GBK"/>
                <w:kern w:val="0"/>
                <w:sz w:val="22"/>
              </w:rPr>
              <w:t>产出指标</w:t>
            </w:r>
          </w:p>
        </w:tc>
        <w:tc>
          <w:tcPr>
            <w:tcW w:w="8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314D10">
            <w:pPr>
              <w:widowControl/>
              <w:ind w:left="113" w:right="113"/>
              <w:jc w:val="center"/>
              <w:rPr>
                <w:rFonts w:eastAsia="方正仿宋_GBK"/>
                <w:kern w:val="0"/>
                <w:sz w:val="22"/>
              </w:rPr>
            </w:pPr>
            <w:r>
              <w:rPr>
                <w:rFonts w:eastAsia="方正仿宋_GBK"/>
                <w:kern w:val="0"/>
                <w:sz w:val="22"/>
              </w:rPr>
              <w:t>质</w:t>
            </w:r>
          </w:p>
          <w:p w14:paraId="037D2159">
            <w:pPr>
              <w:widowControl/>
              <w:ind w:left="113" w:right="113"/>
              <w:jc w:val="center"/>
              <w:rPr>
                <w:rFonts w:eastAsia="方正仿宋_GBK"/>
                <w:kern w:val="0"/>
                <w:sz w:val="22"/>
              </w:rPr>
            </w:pPr>
            <w:r>
              <w:rPr>
                <w:rFonts w:eastAsia="方正仿宋_GBK"/>
                <w:kern w:val="0"/>
                <w:sz w:val="22"/>
              </w:rPr>
              <w:t>量</w:t>
            </w:r>
          </w:p>
          <w:p w14:paraId="1AF827EE">
            <w:pPr>
              <w:widowControl/>
              <w:ind w:left="113" w:right="113"/>
              <w:jc w:val="center"/>
              <w:rPr>
                <w:rFonts w:eastAsia="方正仿宋_GBK"/>
                <w:kern w:val="0"/>
                <w:sz w:val="22"/>
              </w:rPr>
            </w:pPr>
            <w:r>
              <w:rPr>
                <w:rFonts w:eastAsia="方正仿宋_GBK"/>
                <w:kern w:val="0"/>
                <w:sz w:val="22"/>
              </w:rPr>
              <w:t>指</w:t>
            </w:r>
          </w:p>
          <w:p w14:paraId="0F0C4D2F">
            <w:pPr>
              <w:widowControl/>
              <w:ind w:left="113" w:right="113"/>
              <w:jc w:val="center"/>
              <w:rPr>
                <w:rFonts w:eastAsia="方正仿宋_GBK"/>
                <w:kern w:val="0"/>
                <w:sz w:val="22"/>
              </w:rPr>
            </w:pPr>
            <w:r>
              <w:rPr>
                <w:rFonts w:eastAsia="方正仿宋_GBK"/>
                <w:kern w:val="0"/>
                <w:sz w:val="22"/>
              </w:rPr>
              <w:t>标</w:t>
            </w: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A373C">
            <w:pPr>
              <w:widowControl/>
              <w:spacing w:line="300" w:lineRule="exact"/>
              <w:jc w:val="left"/>
              <w:rPr>
                <w:rFonts w:eastAsia="方正仿宋_GBK"/>
                <w:kern w:val="0"/>
                <w:sz w:val="22"/>
              </w:rPr>
            </w:pPr>
            <w:r>
              <w:rPr>
                <w:rFonts w:eastAsia="方正仿宋_GBK"/>
                <w:kern w:val="0"/>
                <w:sz w:val="22"/>
              </w:rPr>
              <w:t>1.项目</w:t>
            </w:r>
            <w:r>
              <w:rPr>
                <w:rFonts w:hint="eastAsia" w:eastAsia="方正仿宋_GBK"/>
                <w:kern w:val="0"/>
                <w:sz w:val="22"/>
              </w:rPr>
              <w:t>实施</w:t>
            </w:r>
            <w:r>
              <w:rPr>
                <w:rFonts w:eastAsia="方正仿宋_GBK"/>
                <w:kern w:val="0"/>
                <w:sz w:val="22"/>
              </w:rPr>
              <w:t>基地管护</w:t>
            </w:r>
            <w:r>
              <w:rPr>
                <w:rFonts w:hint="eastAsia" w:eastAsia="方正仿宋_GBK"/>
                <w:kern w:val="0"/>
                <w:sz w:val="22"/>
              </w:rPr>
              <w:t>情况（是否良好）</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85AFAE9">
            <w:pPr>
              <w:widowControl/>
              <w:spacing w:line="300" w:lineRule="exact"/>
              <w:jc w:val="left"/>
              <w:rPr>
                <w:rFonts w:eastAsia="方正仿宋_GBK"/>
                <w:kern w:val="0"/>
                <w:sz w:val="22"/>
              </w:rPr>
            </w:pPr>
          </w:p>
        </w:tc>
      </w:tr>
      <w:tr w14:paraId="0C44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1461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AF9EA6">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FE140">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F5BBD">
            <w:pPr>
              <w:widowControl/>
              <w:spacing w:line="300" w:lineRule="exact"/>
              <w:jc w:val="left"/>
              <w:rPr>
                <w:rFonts w:eastAsia="方正仿宋_GBK"/>
                <w:kern w:val="0"/>
                <w:sz w:val="22"/>
              </w:rPr>
            </w:pPr>
            <w:r>
              <w:rPr>
                <w:rFonts w:eastAsia="方正仿宋_GBK"/>
                <w:kern w:val="0"/>
                <w:sz w:val="22"/>
              </w:rPr>
              <w:t>2.林草苗木成活率</w:t>
            </w:r>
            <w:r>
              <w:rPr>
                <w:rFonts w:hint="eastAsia" w:eastAsia="方正仿宋_GBK"/>
                <w:kern w:val="0"/>
                <w:sz w:val="22"/>
              </w:rPr>
              <w:t>（≥%）</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545FAE2">
            <w:pPr>
              <w:widowControl/>
              <w:spacing w:line="300" w:lineRule="exact"/>
              <w:jc w:val="left"/>
              <w:rPr>
                <w:rFonts w:eastAsia="方正仿宋_GBK"/>
                <w:kern w:val="0"/>
                <w:sz w:val="22"/>
              </w:rPr>
            </w:pPr>
          </w:p>
        </w:tc>
      </w:tr>
      <w:tr w14:paraId="5395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5CA69B">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44AC3">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AA296">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3941EE">
            <w:pPr>
              <w:widowControl/>
              <w:spacing w:line="300" w:lineRule="exact"/>
              <w:jc w:val="left"/>
              <w:rPr>
                <w:rFonts w:eastAsia="方正仿宋_GBK"/>
                <w:kern w:val="0"/>
                <w:sz w:val="22"/>
              </w:rPr>
            </w:pPr>
            <w:r>
              <w:rPr>
                <w:rFonts w:eastAsia="方正仿宋_GBK"/>
                <w:kern w:val="0"/>
                <w:sz w:val="22"/>
              </w:rPr>
              <w:t>3.林草苗木种植保存率</w:t>
            </w:r>
            <w:r>
              <w:rPr>
                <w:rFonts w:hint="eastAsia" w:eastAsia="方正仿宋_GBK"/>
                <w:kern w:val="0"/>
                <w:sz w:val="22"/>
              </w:rPr>
              <w:t>（≥%）</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7B6D683">
            <w:pPr>
              <w:widowControl/>
              <w:spacing w:line="300" w:lineRule="exact"/>
              <w:jc w:val="left"/>
              <w:rPr>
                <w:rFonts w:eastAsia="方正仿宋_GBK"/>
                <w:kern w:val="0"/>
                <w:sz w:val="22"/>
              </w:rPr>
            </w:pPr>
          </w:p>
        </w:tc>
      </w:tr>
      <w:tr w14:paraId="3BBB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28C9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1B06F">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BA04D8">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A18C8C">
            <w:pPr>
              <w:widowControl/>
              <w:spacing w:line="300" w:lineRule="exact"/>
              <w:jc w:val="left"/>
              <w:rPr>
                <w:rFonts w:eastAsia="方正仿宋_GBK"/>
                <w:kern w:val="0"/>
                <w:sz w:val="22"/>
              </w:rPr>
            </w:pPr>
            <w:r>
              <w:rPr>
                <w:rFonts w:eastAsia="方正仿宋_GBK"/>
                <w:kern w:val="0"/>
                <w:sz w:val="22"/>
              </w:rPr>
              <w:t>4.林草苗木生长质量</w:t>
            </w:r>
            <w:r>
              <w:rPr>
                <w:rFonts w:hint="eastAsia" w:eastAsia="方正仿宋_GBK"/>
                <w:kern w:val="0"/>
                <w:sz w:val="22"/>
              </w:rPr>
              <w:t>（是否良好）</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F025F5B">
            <w:pPr>
              <w:widowControl/>
              <w:spacing w:line="300" w:lineRule="exact"/>
              <w:jc w:val="left"/>
              <w:rPr>
                <w:rFonts w:eastAsia="方正仿宋_GBK"/>
                <w:kern w:val="0"/>
                <w:sz w:val="22"/>
              </w:rPr>
            </w:pPr>
          </w:p>
        </w:tc>
      </w:tr>
      <w:tr w14:paraId="5961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F2911">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A1477">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37103F">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BEB36">
            <w:pPr>
              <w:widowControl/>
              <w:spacing w:line="300" w:lineRule="exact"/>
              <w:jc w:val="left"/>
              <w:rPr>
                <w:rFonts w:eastAsia="方正仿宋_GBK"/>
                <w:color w:val="000000"/>
                <w:sz w:val="22"/>
              </w:rPr>
            </w:pPr>
            <w:r>
              <w:rPr>
                <w:rFonts w:eastAsia="方正仿宋_GBK"/>
                <w:color w:val="000000"/>
                <w:sz w:val="22"/>
              </w:rPr>
              <w:t>5.</w:t>
            </w:r>
            <w:r>
              <w:rPr>
                <w:rFonts w:eastAsia="方正仿宋_GBK"/>
                <w:sz w:val="22"/>
              </w:rPr>
              <w:t>建设、试制、改造生产线（生产设备）运行情况</w:t>
            </w:r>
            <w:r>
              <w:rPr>
                <w:rFonts w:hint="eastAsia" w:eastAsia="方正仿宋_GBK"/>
                <w:kern w:val="0"/>
                <w:sz w:val="22"/>
              </w:rPr>
              <w:t>（是否良好）</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3A066AD">
            <w:pPr>
              <w:widowControl/>
              <w:spacing w:line="300" w:lineRule="exact"/>
              <w:jc w:val="left"/>
              <w:rPr>
                <w:rFonts w:eastAsia="方正仿宋_GBK"/>
                <w:kern w:val="0"/>
                <w:sz w:val="22"/>
                <w:u w:val="single"/>
              </w:rPr>
            </w:pPr>
          </w:p>
        </w:tc>
      </w:tr>
      <w:tr w14:paraId="5BB9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307B8">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F8EF5">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310A8">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88FD02">
            <w:pPr>
              <w:widowControl/>
              <w:spacing w:line="300" w:lineRule="exact"/>
              <w:jc w:val="left"/>
              <w:rPr>
                <w:rFonts w:eastAsia="方正仿宋_GBK"/>
                <w:kern w:val="0"/>
                <w:sz w:val="22"/>
              </w:rPr>
            </w:pPr>
            <w:r>
              <w:rPr>
                <w:rFonts w:eastAsia="方正仿宋_GBK"/>
                <w:kern w:val="0"/>
                <w:sz w:val="22"/>
              </w:rPr>
              <w:t>6.生产产品</w:t>
            </w:r>
            <w:r>
              <w:rPr>
                <w:rFonts w:hint="eastAsia" w:eastAsia="方正仿宋_GBK"/>
                <w:kern w:val="0"/>
                <w:sz w:val="22"/>
              </w:rPr>
              <w:t>合格</w:t>
            </w:r>
            <w:r>
              <w:rPr>
                <w:rFonts w:eastAsia="方正仿宋_GBK"/>
                <w:kern w:val="0"/>
                <w:sz w:val="22"/>
              </w:rPr>
              <w:t>率</w:t>
            </w:r>
            <w:r>
              <w:rPr>
                <w:rFonts w:hint="eastAsia" w:eastAsia="方正仿宋_GBK"/>
                <w:kern w:val="0"/>
                <w:sz w:val="22"/>
              </w:rPr>
              <w:t>（≥%）</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9537FAE">
            <w:pPr>
              <w:widowControl/>
              <w:spacing w:line="300" w:lineRule="exact"/>
              <w:jc w:val="left"/>
              <w:rPr>
                <w:rFonts w:eastAsia="方正仿宋_GBK"/>
                <w:kern w:val="0"/>
                <w:sz w:val="22"/>
              </w:rPr>
            </w:pPr>
          </w:p>
        </w:tc>
      </w:tr>
      <w:tr w14:paraId="2F06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5F4F8">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84AA5">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D2EE9">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EED09F">
            <w:pPr>
              <w:widowControl/>
              <w:spacing w:line="300" w:lineRule="exact"/>
              <w:jc w:val="left"/>
              <w:rPr>
                <w:rFonts w:eastAsia="方正仿宋_GBK"/>
                <w:kern w:val="0"/>
                <w:sz w:val="22"/>
              </w:rPr>
            </w:pPr>
            <w:r>
              <w:rPr>
                <w:rFonts w:eastAsia="方正仿宋_GBK"/>
                <w:kern w:val="0"/>
                <w:sz w:val="22"/>
              </w:rPr>
              <w:t>7.专</w:t>
            </w:r>
            <w:r>
              <w:rPr>
                <w:rFonts w:hint="eastAsia" w:eastAsia="方正仿宋_GBK"/>
                <w:kern w:val="0"/>
                <w:sz w:val="22"/>
              </w:rPr>
              <w:t>家评估论证（科学性、指导性、实用性）</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1FBE789">
            <w:pPr>
              <w:widowControl/>
              <w:spacing w:line="300" w:lineRule="exact"/>
              <w:jc w:val="left"/>
              <w:rPr>
                <w:rFonts w:eastAsia="方正仿宋_GBK"/>
                <w:kern w:val="0"/>
                <w:sz w:val="22"/>
              </w:rPr>
            </w:pPr>
          </w:p>
        </w:tc>
      </w:tr>
      <w:tr w14:paraId="7FF4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65A9F">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2B596">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0A768F">
            <w:pPr>
              <w:widowControl/>
              <w:spacing w:line="300" w:lineRule="exact"/>
              <w:jc w:val="center"/>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60CE9FA">
            <w:pPr>
              <w:widowControl/>
              <w:spacing w:line="300" w:lineRule="exact"/>
              <w:jc w:val="left"/>
              <w:rPr>
                <w:rFonts w:eastAsia="方正仿宋_GBK"/>
                <w:kern w:val="0"/>
                <w:sz w:val="22"/>
                <w:u w:val="single"/>
              </w:rPr>
            </w:pPr>
            <w:r>
              <w:rPr>
                <w:rFonts w:eastAsia="方正仿宋_GBK"/>
                <w:kern w:val="0"/>
                <w:sz w:val="22"/>
              </w:rPr>
              <w:t>其他：（根据项目实际情况自行填写）</w:t>
            </w:r>
          </w:p>
        </w:tc>
      </w:tr>
      <w:tr w14:paraId="4F6D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4DF1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99A9C">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74EA0">
            <w:pPr>
              <w:widowControl/>
              <w:spacing w:line="300" w:lineRule="exact"/>
              <w:jc w:val="center"/>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14A3BF">
            <w:pPr>
              <w:widowControl/>
              <w:spacing w:line="300" w:lineRule="exact"/>
              <w:jc w:val="left"/>
              <w:rPr>
                <w:rFonts w:eastAsia="方正仿宋_GBK"/>
                <w:kern w:val="0"/>
                <w:sz w:val="22"/>
              </w:rPr>
            </w:pPr>
          </w:p>
        </w:tc>
      </w:tr>
      <w:tr w14:paraId="609D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1622DC">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01BD8">
            <w:pPr>
              <w:widowControl/>
              <w:spacing w:line="300" w:lineRule="exact"/>
              <w:jc w:val="left"/>
              <w:rPr>
                <w:rFonts w:eastAsia="方正仿宋_GBK"/>
                <w:kern w:val="0"/>
                <w:sz w:val="22"/>
              </w:rPr>
            </w:pPr>
          </w:p>
        </w:tc>
        <w:tc>
          <w:tcPr>
            <w:tcW w:w="8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CFDCD0">
            <w:pPr>
              <w:widowControl/>
              <w:spacing w:line="300" w:lineRule="exact"/>
              <w:jc w:val="center"/>
              <w:rPr>
                <w:rFonts w:eastAsia="方正仿宋_GBK"/>
                <w:kern w:val="0"/>
                <w:sz w:val="22"/>
              </w:rPr>
            </w:pPr>
            <w:r>
              <w:rPr>
                <w:rFonts w:eastAsia="方正仿宋_GBK"/>
                <w:kern w:val="0"/>
                <w:sz w:val="22"/>
              </w:rPr>
              <w:t>时效指标</w:t>
            </w: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96AEF4">
            <w:pPr>
              <w:widowControl/>
              <w:spacing w:line="300" w:lineRule="exact"/>
              <w:jc w:val="left"/>
              <w:rPr>
                <w:rFonts w:eastAsia="方正仿宋_GBK"/>
                <w:kern w:val="0"/>
                <w:sz w:val="22"/>
              </w:rPr>
            </w:pPr>
            <w:r>
              <w:rPr>
                <w:rFonts w:eastAsia="方正仿宋_GBK"/>
                <w:kern w:val="0"/>
                <w:sz w:val="22"/>
              </w:rPr>
              <w:t>项目</w:t>
            </w:r>
            <w:r>
              <w:rPr>
                <w:rFonts w:hint="eastAsia" w:eastAsia="方正仿宋_GBK"/>
                <w:kern w:val="0"/>
                <w:sz w:val="22"/>
              </w:rPr>
              <w:t>实施当期</w:t>
            </w:r>
            <w:r>
              <w:rPr>
                <w:rFonts w:eastAsia="方正仿宋_GBK"/>
                <w:kern w:val="0"/>
                <w:sz w:val="22"/>
              </w:rPr>
              <w:t>考核指标完成率</w:t>
            </w:r>
            <w:r>
              <w:rPr>
                <w:rFonts w:hint="eastAsia" w:eastAsia="方正仿宋_GBK"/>
                <w:kern w:val="0"/>
                <w:sz w:val="22"/>
              </w:rPr>
              <w:t>（≥%）</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19AB072">
            <w:pPr>
              <w:widowControl/>
              <w:spacing w:line="300" w:lineRule="exact"/>
              <w:jc w:val="left"/>
              <w:rPr>
                <w:rFonts w:eastAsia="方正仿宋_GBK"/>
                <w:kern w:val="0"/>
                <w:sz w:val="22"/>
              </w:rPr>
            </w:pPr>
          </w:p>
        </w:tc>
      </w:tr>
      <w:tr w14:paraId="2F21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71CA8A">
            <w:pPr>
              <w:widowControl/>
              <w:spacing w:line="300" w:lineRule="exact"/>
              <w:jc w:val="center"/>
              <w:rPr>
                <w:rFonts w:eastAsia="方正仿宋_GBK"/>
                <w:kern w:val="0"/>
                <w:sz w:val="22"/>
              </w:rPr>
            </w:pP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6647B8">
            <w:pPr>
              <w:widowControl/>
              <w:ind w:left="113" w:right="113"/>
              <w:jc w:val="center"/>
              <w:rPr>
                <w:rFonts w:eastAsia="方正仿宋_GBK"/>
                <w:kern w:val="0"/>
                <w:sz w:val="22"/>
              </w:rPr>
            </w:pPr>
            <w:r>
              <w:rPr>
                <w:rFonts w:eastAsia="方正仿宋_GBK"/>
                <w:kern w:val="0"/>
                <w:sz w:val="22"/>
              </w:rPr>
              <w:t>效</w:t>
            </w:r>
          </w:p>
          <w:p w14:paraId="3124B2A1">
            <w:pPr>
              <w:widowControl/>
              <w:ind w:left="113" w:right="113"/>
              <w:jc w:val="center"/>
              <w:rPr>
                <w:rFonts w:eastAsia="方正仿宋_GBK"/>
                <w:kern w:val="0"/>
                <w:sz w:val="22"/>
              </w:rPr>
            </w:pPr>
            <w:r>
              <w:rPr>
                <w:rFonts w:eastAsia="方正仿宋_GBK"/>
                <w:kern w:val="0"/>
                <w:sz w:val="22"/>
              </w:rPr>
              <w:t>益</w:t>
            </w:r>
          </w:p>
          <w:p w14:paraId="71809AE3">
            <w:pPr>
              <w:widowControl/>
              <w:ind w:left="113" w:right="113"/>
              <w:jc w:val="center"/>
              <w:rPr>
                <w:rFonts w:eastAsia="方正仿宋_GBK"/>
                <w:kern w:val="0"/>
                <w:sz w:val="22"/>
              </w:rPr>
            </w:pPr>
            <w:r>
              <w:rPr>
                <w:rFonts w:eastAsia="方正仿宋_GBK"/>
                <w:kern w:val="0"/>
                <w:sz w:val="22"/>
              </w:rPr>
              <w:t>指</w:t>
            </w:r>
          </w:p>
          <w:p w14:paraId="284B4B53">
            <w:pPr>
              <w:widowControl/>
              <w:ind w:left="113" w:right="113"/>
              <w:jc w:val="center"/>
              <w:rPr>
                <w:rFonts w:eastAsia="方正仿宋_GBK"/>
                <w:kern w:val="0"/>
                <w:sz w:val="22"/>
              </w:rPr>
            </w:pPr>
            <w:r>
              <w:rPr>
                <w:rFonts w:eastAsia="方正仿宋_GBK"/>
                <w:kern w:val="0"/>
                <w:sz w:val="22"/>
              </w:rPr>
              <w:t>标</w:t>
            </w:r>
          </w:p>
        </w:tc>
        <w:tc>
          <w:tcPr>
            <w:tcW w:w="846" w:type="dxa"/>
            <w:gridSpan w:val="2"/>
            <w:vMerge w:val="restart"/>
            <w:tcBorders>
              <w:top w:val="single" w:color="auto" w:sz="4" w:space="0"/>
              <w:left w:val="single" w:color="auto" w:sz="4" w:space="0"/>
              <w:right w:val="single" w:color="auto" w:sz="4" w:space="0"/>
            </w:tcBorders>
            <w:shd w:val="clear" w:color="auto" w:fill="auto"/>
            <w:vAlign w:val="center"/>
          </w:tcPr>
          <w:p w14:paraId="3265A4BB">
            <w:pPr>
              <w:widowControl/>
              <w:spacing w:line="300" w:lineRule="exact"/>
              <w:jc w:val="center"/>
              <w:rPr>
                <w:rFonts w:eastAsia="方正仿宋_GBK"/>
                <w:kern w:val="0"/>
                <w:sz w:val="22"/>
              </w:rPr>
            </w:pPr>
            <w:r>
              <w:rPr>
                <w:rFonts w:eastAsia="方正仿宋_GBK"/>
                <w:kern w:val="0"/>
                <w:sz w:val="22"/>
              </w:rPr>
              <w:t>社会效益指标</w:t>
            </w: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D04BAD">
            <w:pPr>
              <w:widowControl/>
              <w:spacing w:line="300" w:lineRule="exact"/>
              <w:jc w:val="left"/>
              <w:rPr>
                <w:rFonts w:eastAsia="方正仿宋_GBK"/>
                <w:kern w:val="0"/>
                <w:sz w:val="22"/>
              </w:rPr>
            </w:pPr>
            <w:r>
              <w:rPr>
                <w:rFonts w:eastAsia="方正仿宋_GBK"/>
                <w:kern w:val="0"/>
                <w:sz w:val="22"/>
              </w:rPr>
              <w:t>是否促进林业科技创新研发</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2851502">
            <w:pPr>
              <w:widowControl/>
              <w:spacing w:line="300" w:lineRule="exact"/>
              <w:jc w:val="left"/>
              <w:rPr>
                <w:rFonts w:eastAsia="方正仿宋_GBK"/>
                <w:kern w:val="0"/>
                <w:sz w:val="22"/>
              </w:rPr>
            </w:pPr>
          </w:p>
        </w:tc>
      </w:tr>
      <w:tr w14:paraId="59FC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1AC9E7">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38DF4">
            <w:pPr>
              <w:widowControl/>
              <w:spacing w:line="300" w:lineRule="exact"/>
              <w:jc w:val="left"/>
              <w:rPr>
                <w:rFonts w:eastAsia="方正仿宋_GBK"/>
                <w:kern w:val="0"/>
                <w:sz w:val="22"/>
              </w:rPr>
            </w:pPr>
          </w:p>
        </w:tc>
        <w:tc>
          <w:tcPr>
            <w:tcW w:w="846" w:type="dxa"/>
            <w:gridSpan w:val="2"/>
            <w:vMerge w:val="continue"/>
            <w:tcBorders>
              <w:left w:val="single" w:color="auto" w:sz="4" w:space="0"/>
              <w:right w:val="single" w:color="auto" w:sz="4" w:space="0"/>
            </w:tcBorders>
            <w:shd w:val="clear" w:color="auto" w:fill="auto"/>
            <w:vAlign w:val="center"/>
          </w:tcPr>
          <w:p w14:paraId="76E7AFDD">
            <w:pPr>
              <w:widowControl/>
              <w:spacing w:line="300" w:lineRule="exact"/>
              <w:jc w:val="center"/>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F1A83A">
            <w:pPr>
              <w:widowControl/>
              <w:spacing w:line="300" w:lineRule="exact"/>
              <w:jc w:val="left"/>
              <w:rPr>
                <w:rFonts w:eastAsia="方正仿宋_GBK"/>
                <w:kern w:val="0"/>
                <w:sz w:val="22"/>
              </w:rPr>
            </w:pPr>
            <w:r>
              <w:rPr>
                <w:rFonts w:eastAsia="方正仿宋_GBK"/>
                <w:kern w:val="0"/>
                <w:sz w:val="22"/>
              </w:rPr>
              <w:t>是否促进林业科技成果转化应用</w:t>
            </w:r>
            <w:r>
              <w:rPr>
                <w:rFonts w:hint="eastAsia" w:eastAsia="方正仿宋_GBK"/>
                <w:kern w:val="0"/>
                <w:sz w:val="22"/>
              </w:rPr>
              <w:t>、产业发展提档升级、提升行业管理水平</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883337A">
            <w:pPr>
              <w:widowControl/>
              <w:spacing w:line="300" w:lineRule="exact"/>
              <w:jc w:val="left"/>
              <w:rPr>
                <w:rFonts w:eastAsia="方正仿宋_GBK"/>
                <w:kern w:val="0"/>
                <w:sz w:val="22"/>
              </w:rPr>
            </w:pPr>
          </w:p>
        </w:tc>
      </w:tr>
      <w:tr w14:paraId="24C4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D4F185">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761BD">
            <w:pPr>
              <w:widowControl/>
              <w:spacing w:line="300" w:lineRule="exact"/>
              <w:jc w:val="left"/>
              <w:rPr>
                <w:rFonts w:eastAsia="方正仿宋_GBK"/>
                <w:kern w:val="0"/>
                <w:sz w:val="22"/>
              </w:rPr>
            </w:pPr>
          </w:p>
        </w:tc>
        <w:tc>
          <w:tcPr>
            <w:tcW w:w="846" w:type="dxa"/>
            <w:gridSpan w:val="2"/>
            <w:vMerge w:val="continue"/>
            <w:tcBorders>
              <w:left w:val="single" w:color="auto" w:sz="4" w:space="0"/>
              <w:right w:val="single" w:color="auto" w:sz="4" w:space="0"/>
            </w:tcBorders>
            <w:shd w:val="clear" w:color="auto" w:fill="auto"/>
            <w:vAlign w:val="center"/>
          </w:tcPr>
          <w:p w14:paraId="360C7EF3">
            <w:pPr>
              <w:widowControl/>
              <w:spacing w:line="300" w:lineRule="exact"/>
              <w:jc w:val="center"/>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6F083B">
            <w:pPr>
              <w:widowControl/>
              <w:spacing w:line="300" w:lineRule="exact"/>
              <w:jc w:val="left"/>
              <w:rPr>
                <w:rFonts w:eastAsia="方正仿宋_GBK"/>
                <w:kern w:val="0"/>
                <w:sz w:val="22"/>
              </w:rPr>
            </w:pPr>
            <w:r>
              <w:rPr>
                <w:rFonts w:eastAsia="方正仿宋_GBK"/>
                <w:kern w:val="0"/>
                <w:sz w:val="22"/>
              </w:rPr>
              <w:t>其他：（根据项目实际情况自行填写）</w:t>
            </w:r>
          </w:p>
        </w:tc>
      </w:tr>
      <w:tr w14:paraId="1A76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4BFD60">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903375">
            <w:pPr>
              <w:widowControl/>
              <w:spacing w:line="300" w:lineRule="exact"/>
              <w:jc w:val="left"/>
              <w:rPr>
                <w:rFonts w:eastAsia="方正仿宋_GBK"/>
                <w:kern w:val="0"/>
                <w:sz w:val="22"/>
              </w:rPr>
            </w:pPr>
          </w:p>
        </w:tc>
        <w:tc>
          <w:tcPr>
            <w:tcW w:w="846" w:type="dxa"/>
            <w:gridSpan w:val="2"/>
            <w:vMerge w:val="continue"/>
            <w:tcBorders>
              <w:left w:val="single" w:color="auto" w:sz="4" w:space="0"/>
              <w:bottom w:val="single" w:color="auto" w:sz="4" w:space="0"/>
              <w:right w:val="single" w:color="auto" w:sz="4" w:space="0"/>
            </w:tcBorders>
            <w:shd w:val="clear" w:color="auto" w:fill="auto"/>
            <w:vAlign w:val="center"/>
          </w:tcPr>
          <w:p w14:paraId="11506EA1">
            <w:pPr>
              <w:widowControl/>
              <w:spacing w:line="300" w:lineRule="exact"/>
              <w:jc w:val="center"/>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B6A5C8">
            <w:pPr>
              <w:widowControl/>
              <w:spacing w:line="300" w:lineRule="exact"/>
              <w:jc w:val="left"/>
              <w:rPr>
                <w:rFonts w:eastAsia="方正仿宋_GBK"/>
                <w:kern w:val="0"/>
                <w:sz w:val="22"/>
              </w:rPr>
            </w:pPr>
          </w:p>
        </w:tc>
      </w:tr>
      <w:tr w14:paraId="3ACC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F4DBD">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58EF2">
            <w:pPr>
              <w:widowControl/>
              <w:spacing w:line="300" w:lineRule="exact"/>
              <w:jc w:val="left"/>
              <w:rPr>
                <w:rFonts w:eastAsia="方正仿宋_GBK"/>
                <w:kern w:val="0"/>
                <w:sz w:val="22"/>
              </w:rPr>
            </w:pPr>
          </w:p>
        </w:tc>
        <w:tc>
          <w:tcPr>
            <w:tcW w:w="84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61203">
            <w:pPr>
              <w:widowControl/>
              <w:spacing w:line="300" w:lineRule="exact"/>
              <w:jc w:val="center"/>
              <w:rPr>
                <w:rFonts w:eastAsia="方正仿宋_GBK"/>
                <w:kern w:val="0"/>
                <w:sz w:val="22"/>
              </w:rPr>
            </w:pPr>
            <w:r>
              <w:rPr>
                <w:rFonts w:eastAsia="方正仿宋_GBK"/>
                <w:kern w:val="0"/>
                <w:sz w:val="22"/>
              </w:rPr>
              <w:t>生态效益指标</w:t>
            </w: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15DD49">
            <w:pPr>
              <w:widowControl/>
              <w:spacing w:line="300" w:lineRule="exact"/>
              <w:jc w:val="left"/>
              <w:rPr>
                <w:rFonts w:eastAsia="方正仿宋_GBK"/>
                <w:kern w:val="0"/>
                <w:sz w:val="22"/>
              </w:rPr>
            </w:pPr>
            <w:r>
              <w:rPr>
                <w:rFonts w:hint="eastAsia" w:eastAsia="方正仿宋_GBK"/>
                <w:kern w:val="0"/>
                <w:sz w:val="22"/>
              </w:rPr>
              <w:t>通过优良林草种植、造林促进生态环境改善程度（是否明显）</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35AADC15">
            <w:pPr>
              <w:widowControl/>
              <w:spacing w:line="300" w:lineRule="exact"/>
              <w:jc w:val="left"/>
              <w:rPr>
                <w:rFonts w:eastAsia="方正仿宋_GBK"/>
                <w:kern w:val="0"/>
                <w:sz w:val="22"/>
              </w:rPr>
            </w:pPr>
          </w:p>
        </w:tc>
      </w:tr>
      <w:tr w14:paraId="7201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8AE15">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C5F49">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0910B">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56BF40">
            <w:pPr>
              <w:widowControl/>
              <w:spacing w:line="300" w:lineRule="exact"/>
              <w:jc w:val="left"/>
              <w:rPr>
                <w:rFonts w:eastAsia="方正仿宋_GBK"/>
                <w:kern w:val="0"/>
                <w:sz w:val="22"/>
              </w:rPr>
            </w:pPr>
            <w:r>
              <w:rPr>
                <w:rFonts w:hint="eastAsia" w:eastAsia="方正仿宋_GBK"/>
                <w:kern w:val="0"/>
                <w:sz w:val="22"/>
              </w:rPr>
              <w:t>通过抚育促进林分结构改善程度（是否明显）</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6F03D4DF">
            <w:pPr>
              <w:widowControl/>
              <w:spacing w:line="300" w:lineRule="exact"/>
              <w:jc w:val="left"/>
              <w:rPr>
                <w:rFonts w:eastAsia="方正仿宋_GBK"/>
                <w:kern w:val="0"/>
                <w:sz w:val="22"/>
              </w:rPr>
            </w:pPr>
          </w:p>
        </w:tc>
      </w:tr>
      <w:tr w14:paraId="7DDD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AA06A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7DC5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580F51">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9D4274">
            <w:pPr>
              <w:widowControl/>
              <w:spacing w:line="300" w:lineRule="exact"/>
              <w:jc w:val="left"/>
              <w:rPr>
                <w:rFonts w:eastAsia="方正仿宋_GBK"/>
                <w:kern w:val="0"/>
                <w:sz w:val="22"/>
              </w:rPr>
            </w:pPr>
            <w:r>
              <w:rPr>
                <w:rFonts w:hint="eastAsia" w:eastAsia="方正仿宋_GBK"/>
                <w:kern w:val="0"/>
                <w:sz w:val="22"/>
              </w:rPr>
              <w:t>通过项目实施</w:t>
            </w:r>
            <w:r>
              <w:rPr>
                <w:rFonts w:eastAsia="方正仿宋_GBK"/>
                <w:kern w:val="0"/>
                <w:sz w:val="22"/>
              </w:rPr>
              <w:t>森林、湿地等林业资源管护改善情况（是否明显）</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2CD27A0">
            <w:pPr>
              <w:widowControl/>
              <w:spacing w:line="300" w:lineRule="exact"/>
              <w:jc w:val="left"/>
              <w:rPr>
                <w:rFonts w:eastAsia="方正仿宋_GBK"/>
                <w:kern w:val="0"/>
                <w:sz w:val="22"/>
              </w:rPr>
            </w:pPr>
          </w:p>
        </w:tc>
      </w:tr>
      <w:tr w14:paraId="7F66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0E7CA">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6C9A9">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9D021">
            <w:pPr>
              <w:widowControl/>
              <w:spacing w:line="300" w:lineRule="exact"/>
              <w:jc w:val="left"/>
              <w:rPr>
                <w:rFonts w:eastAsia="方正仿宋_GBK"/>
                <w:kern w:val="0"/>
                <w:sz w:val="22"/>
              </w:rPr>
            </w:pPr>
          </w:p>
        </w:tc>
        <w:tc>
          <w:tcPr>
            <w:tcW w:w="48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6A24E">
            <w:pPr>
              <w:widowControl/>
              <w:spacing w:line="300" w:lineRule="exact"/>
              <w:jc w:val="left"/>
              <w:rPr>
                <w:rFonts w:eastAsia="方正仿宋_GBK"/>
                <w:kern w:val="0"/>
                <w:sz w:val="22"/>
              </w:rPr>
            </w:pPr>
            <w:r>
              <w:rPr>
                <w:rFonts w:hint="eastAsia" w:eastAsia="方正仿宋_GBK"/>
                <w:kern w:val="0"/>
                <w:sz w:val="22"/>
              </w:rPr>
              <w:t>通过项目实施</w:t>
            </w:r>
            <w:r>
              <w:rPr>
                <w:rFonts w:eastAsia="方正仿宋_GBK"/>
                <w:kern w:val="0"/>
                <w:sz w:val="22"/>
              </w:rPr>
              <w:t>野生动植物资源管护改善情况（是否明显）</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48C2935F">
            <w:pPr>
              <w:widowControl/>
              <w:spacing w:line="300" w:lineRule="exact"/>
              <w:jc w:val="left"/>
              <w:rPr>
                <w:rFonts w:eastAsia="方正仿宋_GBK"/>
                <w:kern w:val="0"/>
                <w:sz w:val="22"/>
              </w:rPr>
            </w:pPr>
          </w:p>
        </w:tc>
      </w:tr>
      <w:tr w14:paraId="5EED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BC6C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F751E">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D97DE">
            <w:pPr>
              <w:widowControl/>
              <w:spacing w:line="300" w:lineRule="exact"/>
              <w:jc w:val="left"/>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12C609">
            <w:pPr>
              <w:widowControl/>
              <w:spacing w:line="300" w:lineRule="exact"/>
              <w:jc w:val="left"/>
              <w:rPr>
                <w:rFonts w:eastAsia="方正仿宋_GBK"/>
                <w:kern w:val="0"/>
                <w:sz w:val="22"/>
              </w:rPr>
            </w:pPr>
            <w:r>
              <w:rPr>
                <w:rFonts w:eastAsia="方正仿宋_GBK"/>
                <w:kern w:val="0"/>
                <w:sz w:val="22"/>
              </w:rPr>
              <w:t>其他：（根据项目实际情况自行填写）</w:t>
            </w:r>
          </w:p>
        </w:tc>
      </w:tr>
      <w:tr w14:paraId="4566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EE0BDD">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404F5B">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B4A16">
            <w:pPr>
              <w:widowControl/>
              <w:spacing w:line="300" w:lineRule="exact"/>
              <w:jc w:val="left"/>
              <w:rPr>
                <w:rFonts w:eastAsia="方正仿宋_GBK"/>
                <w:kern w:val="0"/>
                <w:sz w:val="22"/>
              </w:rPr>
            </w:pPr>
          </w:p>
        </w:tc>
        <w:tc>
          <w:tcPr>
            <w:tcW w:w="65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2D2F3D">
            <w:pPr>
              <w:widowControl/>
              <w:spacing w:line="300" w:lineRule="exact"/>
              <w:jc w:val="left"/>
              <w:rPr>
                <w:rFonts w:eastAsia="方正仿宋_GBK"/>
                <w:kern w:val="0"/>
                <w:sz w:val="22"/>
              </w:rPr>
            </w:pPr>
          </w:p>
        </w:tc>
      </w:tr>
    </w:tbl>
    <w:p w14:paraId="6B3A2B7A"/>
    <w:p w14:paraId="327C4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1A"/>
    <w:rsid w:val="003E501A"/>
    <w:rsid w:val="00750B47"/>
    <w:rsid w:val="00904E0E"/>
    <w:rsid w:val="00B644B0"/>
    <w:rsid w:val="00BA0469"/>
    <w:rsid w:val="68AB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3340</Words>
  <Characters>3398</Characters>
  <Lines>34</Lines>
  <Paragraphs>9</Paragraphs>
  <TotalTime>34</TotalTime>
  <ScaleCrop>false</ScaleCrop>
  <LinksUpToDate>false</LinksUpToDate>
  <CharactersWithSpaces>3971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2022-11-22T06:09:00Z</dcterms:created>
  <dc:creator>gx</dc:creator>
  <cp:lastModifiedBy>Administrator</cp:lastModifiedBy>
  <dcterms:modified xsi:type="dcterms:W3CDTF">2025-08-06T06:50:15Z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461205F83E364E1CA8A30D79D077DB3E_12</vt:lpwstr>
  </property>
</Properties>
</file>