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jc w:val="center"/>
        <w:rPr>
          <w:rFonts w:ascii="Times New Roman" w:hAnsi="Times New Roman" w:eastAsia="黑体" w:cs="Times New Roman"/>
          <w:b/>
          <w:sz w:val="32"/>
          <w:szCs w:val="30"/>
        </w:rPr>
      </w:pPr>
    </w:p>
    <w:p>
      <w:pPr>
        <w:spacing w:line="720" w:lineRule="auto"/>
        <w:jc w:val="center"/>
        <w:rPr>
          <w:rFonts w:ascii="Times New Roman" w:hAnsi="Times New Roman" w:eastAsia="黑体" w:cs="Times New Roman"/>
          <w:b/>
          <w:sz w:val="32"/>
          <w:szCs w:val="30"/>
        </w:rPr>
      </w:pPr>
    </w:p>
    <w:p>
      <w:pPr>
        <w:spacing w:line="720" w:lineRule="auto"/>
        <w:jc w:val="center"/>
        <w:rPr>
          <w:rFonts w:ascii="Times New Roman" w:hAnsi="Times New Roman" w:eastAsia="黑体" w:cs="Times New Roman"/>
          <w:b/>
          <w:sz w:val="40"/>
          <w:szCs w:val="30"/>
        </w:rPr>
      </w:pPr>
      <w:r>
        <w:rPr>
          <w:rFonts w:ascii="Times New Roman" w:hAnsi="Times New Roman" w:eastAsia="黑体" w:cs="Times New Roman"/>
          <w:b/>
          <w:sz w:val="40"/>
          <w:szCs w:val="30"/>
        </w:rPr>
        <w:t>江苏省直属单位林木良种补贴项目</w:t>
      </w:r>
    </w:p>
    <w:p>
      <w:pPr>
        <w:spacing w:line="720" w:lineRule="auto"/>
        <w:jc w:val="center"/>
        <w:rPr>
          <w:rFonts w:ascii="Times New Roman" w:hAnsi="Times New Roman" w:eastAsia="黑体" w:cs="Times New Roman"/>
          <w:b/>
          <w:sz w:val="40"/>
          <w:szCs w:val="30"/>
        </w:rPr>
      </w:pPr>
      <w:r>
        <w:rPr>
          <w:rFonts w:ascii="Times New Roman" w:hAnsi="Times New Roman" w:eastAsia="黑体" w:cs="Times New Roman"/>
          <w:b/>
          <w:sz w:val="40"/>
          <w:szCs w:val="30"/>
        </w:rPr>
        <w:t>验收材料汇编</w:t>
      </w:r>
    </w:p>
    <w:p>
      <w:pPr>
        <w:spacing w:line="720" w:lineRule="auto"/>
        <w:jc w:val="center"/>
        <w:rPr>
          <w:rFonts w:ascii="Times New Roman" w:hAnsi="Times New Roman" w:eastAsia="黑体" w:cs="Times New Roman"/>
          <w:b/>
          <w:sz w:val="44"/>
          <w:szCs w:val="30"/>
        </w:rPr>
      </w:pPr>
    </w:p>
    <w:p>
      <w:pPr>
        <w:spacing w:line="720" w:lineRule="auto"/>
        <w:jc w:val="center"/>
        <w:rPr>
          <w:rFonts w:ascii="Times New Roman" w:hAnsi="Times New Roman" w:eastAsia="黑体" w:cs="Times New Roman"/>
          <w:b/>
          <w:sz w:val="44"/>
          <w:szCs w:val="30"/>
        </w:rPr>
      </w:pPr>
    </w:p>
    <w:p>
      <w:pPr>
        <w:spacing w:line="720" w:lineRule="auto"/>
        <w:jc w:val="center"/>
        <w:rPr>
          <w:rFonts w:ascii="Times New Roman" w:hAnsi="Times New Roman" w:eastAsia="黑体" w:cs="Times New Roman"/>
          <w:b/>
          <w:sz w:val="44"/>
          <w:szCs w:val="30"/>
        </w:rPr>
      </w:pPr>
    </w:p>
    <w:p>
      <w:pPr>
        <w:tabs>
          <w:tab w:val="left" w:pos="709"/>
          <w:tab w:val="left" w:pos="1985"/>
        </w:tabs>
        <w:snapToGrid w:val="0"/>
        <w:spacing w:line="360" w:lineRule="auto"/>
        <w:rPr>
          <w:rFonts w:ascii="Times New Roman" w:hAnsi="Times New Roman" w:eastAsia="方正楷体_GBK" w:cs="Times New Roman"/>
          <w:sz w:val="36"/>
          <w:szCs w:val="36"/>
        </w:rPr>
      </w:pPr>
      <w:r>
        <w:rPr>
          <w:rFonts w:ascii="Times New Roman" w:hAnsi="Times New Roman" w:eastAsia="方正楷体_GBK" w:cs="Times New Roman"/>
          <w:sz w:val="36"/>
          <w:szCs w:val="36"/>
        </w:rPr>
        <w:tab/>
      </w:r>
      <w:r>
        <w:rPr>
          <w:rFonts w:ascii="Times New Roman" w:hAnsi="Times New Roman" w:eastAsia="方正楷体_GBK" w:cs="Times New Roman"/>
          <w:sz w:val="36"/>
          <w:szCs w:val="36"/>
        </w:rPr>
        <w:t>项目名称：</w:t>
      </w:r>
      <w:r>
        <w:rPr>
          <w:rFonts w:hint="eastAsia" w:ascii="Times New Roman" w:hAnsi="Times New Roman" w:eastAsia="方正楷体_GBK" w:cs="Times New Roman"/>
          <w:sz w:val="36"/>
          <w:szCs w:val="36"/>
          <w:u w:val="single"/>
          <w:lang w:val="en-US" w:eastAsia="zh-CN"/>
        </w:rPr>
        <w:t>基地名称+XX年度中央/省级财政林木良种补贴项目</w:t>
      </w:r>
      <w:r>
        <w:rPr>
          <w:rFonts w:ascii="Times New Roman" w:hAnsi="Times New Roman" w:eastAsia="方正楷体_GBK" w:cs="Times New Roman"/>
          <w:sz w:val="36"/>
          <w:szCs w:val="36"/>
          <w:u w:val="single"/>
        </w:rPr>
        <w:t xml:space="preserve">                      </w:t>
      </w:r>
    </w:p>
    <w:p>
      <w:pPr>
        <w:tabs>
          <w:tab w:val="left" w:pos="709"/>
          <w:tab w:val="left" w:pos="1985"/>
        </w:tabs>
        <w:snapToGrid w:val="0"/>
        <w:spacing w:line="360" w:lineRule="auto"/>
        <w:rPr>
          <w:rFonts w:ascii="Times New Roman" w:hAnsi="Times New Roman" w:eastAsia="方正楷体_GBK" w:cs="Times New Roman"/>
          <w:sz w:val="36"/>
          <w:szCs w:val="36"/>
          <w:u w:val="single"/>
        </w:rPr>
      </w:pPr>
      <w:r>
        <w:rPr>
          <w:rFonts w:ascii="Times New Roman" w:hAnsi="Times New Roman" w:eastAsia="方正楷体_GBK" w:cs="Times New Roman"/>
          <w:sz w:val="36"/>
          <w:szCs w:val="36"/>
        </w:rPr>
        <w:tab/>
      </w:r>
      <w:r>
        <w:rPr>
          <w:rFonts w:ascii="Times New Roman" w:hAnsi="Times New Roman" w:eastAsia="方正楷体_GBK" w:cs="Times New Roman"/>
          <w:sz w:val="36"/>
          <w:szCs w:val="36"/>
        </w:rPr>
        <w:t>实施期限：</w:t>
      </w:r>
      <w:r>
        <w:rPr>
          <w:rFonts w:ascii="Times New Roman" w:hAnsi="Times New Roman" w:eastAsia="方正楷体_GBK" w:cs="Times New Roman"/>
          <w:sz w:val="36"/>
          <w:szCs w:val="36"/>
        </w:rPr>
        <w:tab/>
      </w:r>
      <w:r>
        <w:rPr>
          <w:rFonts w:ascii="Times New Roman" w:hAnsi="Times New Roman" w:eastAsia="方正楷体_GBK" w:cs="Times New Roman"/>
          <w:sz w:val="36"/>
          <w:szCs w:val="36"/>
          <w:u w:val="single"/>
        </w:rPr>
        <w:t xml:space="preserve">                          </w:t>
      </w:r>
    </w:p>
    <w:p>
      <w:pPr>
        <w:tabs>
          <w:tab w:val="left" w:pos="709"/>
          <w:tab w:val="left" w:pos="1985"/>
        </w:tabs>
        <w:snapToGrid w:val="0"/>
        <w:spacing w:line="360" w:lineRule="auto"/>
        <w:rPr>
          <w:rFonts w:ascii="Times New Roman" w:hAnsi="Times New Roman" w:eastAsia="方正楷体_GBK" w:cs="Times New Roman"/>
          <w:sz w:val="36"/>
          <w:szCs w:val="36"/>
        </w:rPr>
      </w:pPr>
      <w:r>
        <w:rPr>
          <w:rFonts w:ascii="Times New Roman" w:hAnsi="Times New Roman" w:eastAsia="方正楷体_GBK" w:cs="Times New Roman"/>
          <w:sz w:val="36"/>
          <w:szCs w:val="36"/>
        </w:rPr>
        <w:tab/>
      </w:r>
      <w:r>
        <w:rPr>
          <w:rFonts w:ascii="Times New Roman" w:hAnsi="Times New Roman" w:eastAsia="方正楷体_GBK" w:cs="Times New Roman"/>
          <w:sz w:val="36"/>
          <w:szCs w:val="36"/>
        </w:rPr>
        <w:t>建设单位：</w:t>
      </w:r>
      <w:r>
        <w:rPr>
          <w:rFonts w:ascii="Times New Roman" w:hAnsi="Times New Roman" w:eastAsia="方正楷体_GBK" w:cs="Times New Roman"/>
          <w:spacing w:val="-16"/>
          <w:sz w:val="36"/>
          <w:szCs w:val="36"/>
        </w:rPr>
        <w:tab/>
      </w:r>
      <w:r>
        <w:rPr>
          <w:rFonts w:ascii="Times New Roman" w:hAnsi="Times New Roman" w:eastAsia="方正楷体_GBK" w:cs="Times New Roman"/>
          <w:sz w:val="36"/>
          <w:szCs w:val="36"/>
          <w:u w:val="single"/>
        </w:rPr>
        <w:t xml:space="preserve">                          </w:t>
      </w:r>
    </w:p>
    <w:p>
      <w:pPr>
        <w:tabs>
          <w:tab w:val="left" w:pos="709"/>
          <w:tab w:val="left" w:pos="1985"/>
        </w:tabs>
        <w:snapToGrid w:val="0"/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方正楷体_GBK" w:cs="Times New Roman"/>
          <w:sz w:val="36"/>
          <w:szCs w:val="36"/>
        </w:rPr>
        <w:tab/>
      </w:r>
      <w:r>
        <w:rPr>
          <w:rFonts w:ascii="Times New Roman" w:hAnsi="Times New Roman" w:eastAsia="方正楷体_GBK" w:cs="Times New Roman"/>
          <w:sz w:val="36"/>
          <w:szCs w:val="36"/>
        </w:rPr>
        <w:t>主管单位：</w:t>
      </w:r>
      <w:r>
        <w:rPr>
          <w:rFonts w:ascii="Times New Roman" w:hAnsi="Times New Roman" w:eastAsia="方正楷体_GBK" w:cs="Times New Roman"/>
          <w:spacing w:val="12"/>
          <w:sz w:val="36"/>
          <w:szCs w:val="36"/>
        </w:rPr>
        <w:tab/>
      </w:r>
      <w:r>
        <w:rPr>
          <w:rFonts w:ascii="Times New Roman" w:hAnsi="Times New Roman" w:eastAsia="方正楷体_GBK" w:cs="Times New Roman"/>
          <w:sz w:val="36"/>
          <w:szCs w:val="36"/>
          <w:u w:val="single"/>
        </w:rPr>
        <w:t xml:space="preserve">       江苏省林业局     </w:t>
      </w:r>
      <w:r>
        <w:rPr>
          <w:rFonts w:ascii="Times New Roman" w:hAnsi="Times New Roman" w:eastAsia="楷体_GB2312" w:cs="Times New Roman"/>
          <w:b/>
          <w:sz w:val="32"/>
          <w:szCs w:val="32"/>
          <w:u w:val="single"/>
        </w:rPr>
        <w:t xml:space="preserve">  </w:t>
      </w:r>
    </w:p>
    <w:p>
      <w:pPr>
        <w:spacing w:before="156" w:beforeLines="50" w:line="360" w:lineRule="auto"/>
        <w:jc w:val="center"/>
        <w:rPr>
          <w:rFonts w:ascii="Times New Roman" w:hAnsi="Times New Roman" w:eastAsia="仿宋" w:cs="Times New Roman"/>
          <w:b/>
          <w:sz w:val="32"/>
          <w:szCs w:val="32"/>
        </w:rPr>
      </w:pPr>
    </w:p>
    <w:p>
      <w:pPr>
        <w:spacing w:before="156" w:beforeLines="50" w:line="360" w:lineRule="auto"/>
        <w:jc w:val="center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ascii="Times New Roman" w:hAnsi="Times New Roman" w:eastAsia="仿宋" w:cs="Times New Roman"/>
          <w:b/>
          <w:sz w:val="32"/>
          <w:szCs w:val="32"/>
        </w:rPr>
        <w:t>XX年XX月</w:t>
      </w:r>
    </w:p>
    <w:p>
      <w:pPr>
        <w:spacing w:before="156" w:beforeLines="50" w:line="360" w:lineRule="auto"/>
        <w:jc w:val="center"/>
        <w:rPr>
          <w:rFonts w:ascii="Times New Roman" w:hAnsi="Times New Roman" w:eastAsia="仿宋" w:cs="Times New Roman"/>
          <w:b/>
          <w:sz w:val="32"/>
          <w:szCs w:val="32"/>
        </w:rPr>
        <w:sectPr>
          <w:footerReference r:id="rId4" w:type="first"/>
          <w:footerReference r:id="rId3" w:type="default"/>
          <w:pgSz w:w="11906" w:h="16838"/>
          <w:pgMar w:top="1440" w:right="1800" w:bottom="1440" w:left="1800" w:header="851" w:footer="992" w:gutter="0"/>
          <w:pgNumType w:fmt="upperRoman" w:start="1"/>
          <w:cols w:space="425" w:num="1"/>
          <w:titlePg/>
          <w:docGrid w:type="lines" w:linePitch="312" w:charSpace="0"/>
        </w:sectPr>
      </w:pPr>
    </w:p>
    <w:p>
      <w:pPr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目  录</w:t>
      </w:r>
    </w:p>
    <w:p>
      <w:pPr>
        <w:ind w:firstLine="640" w:firstLineChars="200"/>
        <w:jc w:val="center"/>
        <w:rPr>
          <w:rFonts w:ascii="Times New Roman" w:hAnsi="Times New Roman" w:eastAsia="方正小标宋_GBK" w:cs="Times New Roman"/>
          <w:sz w:val="32"/>
          <w:szCs w:val="32"/>
        </w:rPr>
      </w:pPr>
    </w:p>
    <w:p>
      <w:pPr>
        <w:pStyle w:val="10"/>
        <w:tabs>
          <w:tab w:val="right" w:leader="dot" w:pos="8296"/>
        </w:tabs>
        <w:rPr>
          <w:rFonts w:ascii="Times New Roman" w:hAnsi="Times New Roman" w:cs="Times New Roman"/>
          <w:bCs w:val="0"/>
          <w:caps w:val="0"/>
          <w:sz w:val="22"/>
          <w:szCs w:val="24"/>
          <w14:ligatures w14:val="standardContextual"/>
        </w:rPr>
      </w:pPr>
      <w:r>
        <w:rPr>
          <w:rFonts w:ascii="Times New Roman" w:hAnsi="Times New Roman" w:eastAsia="方正小标宋_GBK" w:cs="Times New Roman"/>
          <w:szCs w:val="32"/>
        </w:rPr>
        <w:fldChar w:fldCharType="begin"/>
      </w:r>
      <w:r>
        <w:rPr>
          <w:rFonts w:ascii="Times New Roman" w:hAnsi="Times New Roman" w:eastAsia="方正小标宋_GBK" w:cs="Times New Roman"/>
          <w:szCs w:val="32"/>
        </w:rPr>
        <w:instrText xml:space="preserve"> TOC \o "1-2" \h \z \u </w:instrText>
      </w:r>
      <w:r>
        <w:rPr>
          <w:rFonts w:ascii="Times New Roman" w:hAnsi="Times New Roman" w:eastAsia="方正小标宋_GBK" w:cs="Times New Roman"/>
          <w:szCs w:val="32"/>
        </w:rPr>
        <w:fldChar w:fldCharType="separate"/>
      </w:r>
      <w:r>
        <w:fldChar w:fldCharType="begin"/>
      </w:r>
      <w:r>
        <w:instrText xml:space="preserve"> HYPERLINK \l "_Toc211943733" </w:instrText>
      </w:r>
      <w:r>
        <w:fldChar w:fldCharType="separate"/>
      </w:r>
      <w:r>
        <w:rPr>
          <w:rStyle w:val="18"/>
          <w:rFonts w:ascii="Times New Roman" w:hAnsi="Times New Roman" w:eastAsia="方正黑体_GBK" w:cs="Times New Roman"/>
          <w:lang w:bidi="zh-CN"/>
        </w:rPr>
        <w:t>一、项目完成情况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_Toc211943733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>
      <w:pPr>
        <w:pStyle w:val="13"/>
        <w:tabs>
          <w:tab w:val="right" w:leader="dot" w:pos="8296"/>
        </w:tabs>
        <w:rPr>
          <w:rFonts w:ascii="Times New Roman" w:hAnsi="Times New Roman" w:cs="Times New Roman"/>
          <w:smallCaps w:val="0"/>
          <w:sz w:val="22"/>
          <w:szCs w:val="24"/>
          <w14:ligatures w14:val="standardContextual"/>
        </w:rPr>
      </w:pPr>
      <w:r>
        <w:fldChar w:fldCharType="begin"/>
      </w:r>
      <w:r>
        <w:instrText xml:space="preserve"> HYPERLINK \l "_Toc211943734" </w:instrText>
      </w:r>
      <w:r>
        <w:fldChar w:fldCharType="separate"/>
      </w:r>
      <w:r>
        <w:rPr>
          <w:rStyle w:val="18"/>
          <w:rFonts w:ascii="Times New Roman" w:hAnsi="Times New Roman" w:eastAsia="方正楷体_GBK" w:cs="Times New Roman"/>
          <w:bCs/>
          <w:lang w:bidi="zh-CN"/>
        </w:rPr>
        <w:t>（一）项目基本情况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_Toc211943734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>
      <w:pPr>
        <w:pStyle w:val="13"/>
        <w:tabs>
          <w:tab w:val="right" w:leader="dot" w:pos="8296"/>
        </w:tabs>
        <w:rPr>
          <w:rFonts w:ascii="Times New Roman" w:hAnsi="Times New Roman" w:cs="Times New Roman"/>
          <w:smallCaps w:val="0"/>
          <w:sz w:val="22"/>
          <w:szCs w:val="24"/>
          <w14:ligatures w14:val="standardContextual"/>
        </w:rPr>
      </w:pPr>
      <w:r>
        <w:fldChar w:fldCharType="begin"/>
      </w:r>
      <w:r>
        <w:instrText xml:space="preserve"> HYPERLINK \l "_Toc211943735" </w:instrText>
      </w:r>
      <w:r>
        <w:fldChar w:fldCharType="separate"/>
      </w:r>
      <w:r>
        <w:rPr>
          <w:rStyle w:val="18"/>
          <w:rFonts w:ascii="Times New Roman" w:hAnsi="Times New Roman" w:eastAsia="方正楷体_GBK" w:cs="Times New Roman"/>
          <w:bCs/>
          <w:lang w:bidi="zh-CN"/>
        </w:rPr>
        <w:t>（二）项目完成报告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_Toc211943735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>
      <w:pPr>
        <w:pStyle w:val="10"/>
        <w:tabs>
          <w:tab w:val="right" w:leader="dot" w:pos="8296"/>
        </w:tabs>
        <w:rPr>
          <w:rFonts w:ascii="Times New Roman" w:hAnsi="Times New Roman" w:cs="Times New Roman"/>
          <w:bCs w:val="0"/>
          <w:caps w:val="0"/>
          <w:sz w:val="22"/>
          <w:szCs w:val="24"/>
          <w14:ligatures w14:val="standardContextual"/>
        </w:rPr>
      </w:pPr>
      <w:r>
        <w:fldChar w:fldCharType="begin"/>
      </w:r>
      <w:r>
        <w:instrText xml:space="preserve"> HYPERLINK \l "_Toc211943736" </w:instrText>
      </w:r>
      <w:r>
        <w:fldChar w:fldCharType="separate"/>
      </w:r>
      <w:r>
        <w:rPr>
          <w:rStyle w:val="18"/>
          <w:rFonts w:ascii="Times New Roman" w:hAnsi="Times New Roman" w:eastAsia="方正黑体_GBK" w:cs="Times New Roman"/>
          <w:lang w:bidi="zh-CN"/>
        </w:rPr>
        <w:t>二、基地建设发展成效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_Toc211943736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>
      <w:pPr>
        <w:pStyle w:val="13"/>
        <w:tabs>
          <w:tab w:val="right" w:leader="dot" w:pos="8296"/>
        </w:tabs>
        <w:rPr>
          <w:rFonts w:ascii="Times New Roman" w:hAnsi="Times New Roman" w:cs="Times New Roman"/>
          <w:smallCaps w:val="0"/>
          <w:sz w:val="22"/>
          <w:szCs w:val="24"/>
          <w14:ligatures w14:val="standardContextual"/>
        </w:rPr>
      </w:pPr>
      <w:r>
        <w:fldChar w:fldCharType="begin"/>
      </w:r>
      <w:r>
        <w:instrText xml:space="preserve"> HYPERLINK \l "_Toc211943737" </w:instrText>
      </w:r>
      <w:r>
        <w:fldChar w:fldCharType="separate"/>
      </w:r>
      <w:r>
        <w:rPr>
          <w:rStyle w:val="18"/>
          <w:rFonts w:ascii="Times New Roman" w:hAnsi="Times New Roman" w:eastAsia="方正楷体_GBK" w:cs="Times New Roman"/>
          <w:bCs/>
          <w:lang w:bidi="zh-CN"/>
        </w:rPr>
        <w:t>（一）良种生产及选育（或资源收集保存）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_Toc211943737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>
      <w:pPr>
        <w:pStyle w:val="13"/>
        <w:tabs>
          <w:tab w:val="right" w:leader="dot" w:pos="8296"/>
        </w:tabs>
        <w:rPr>
          <w:rFonts w:ascii="Times New Roman" w:hAnsi="Times New Roman" w:cs="Times New Roman"/>
          <w:smallCaps w:val="0"/>
          <w:sz w:val="22"/>
          <w:szCs w:val="24"/>
          <w14:ligatures w14:val="standardContextual"/>
        </w:rPr>
      </w:pPr>
      <w:r>
        <w:fldChar w:fldCharType="begin"/>
      </w:r>
      <w:r>
        <w:instrText xml:space="preserve"> HYPERLINK \l "_Toc211943738" </w:instrText>
      </w:r>
      <w:r>
        <w:fldChar w:fldCharType="separate"/>
      </w:r>
      <w:r>
        <w:rPr>
          <w:rStyle w:val="18"/>
          <w:rFonts w:ascii="Times New Roman" w:hAnsi="Times New Roman" w:eastAsia="方正楷体_GBK" w:cs="Times New Roman"/>
          <w:bCs/>
          <w:lang w:bidi="zh-CN"/>
        </w:rPr>
        <w:t>（二）开放服务成效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_Toc211943738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>
      <w:pPr>
        <w:pStyle w:val="13"/>
        <w:tabs>
          <w:tab w:val="right" w:leader="dot" w:pos="8296"/>
        </w:tabs>
        <w:rPr>
          <w:rFonts w:ascii="Times New Roman" w:hAnsi="Times New Roman" w:cs="Times New Roman"/>
          <w:smallCaps w:val="0"/>
          <w:sz w:val="22"/>
          <w:szCs w:val="24"/>
          <w14:ligatures w14:val="standardContextual"/>
        </w:rPr>
      </w:pPr>
      <w:r>
        <w:fldChar w:fldCharType="begin"/>
      </w:r>
      <w:r>
        <w:instrText xml:space="preserve"> HYPERLINK \l "_Toc211943739" </w:instrText>
      </w:r>
      <w:r>
        <w:fldChar w:fldCharType="separate"/>
      </w:r>
      <w:r>
        <w:rPr>
          <w:rStyle w:val="18"/>
          <w:rFonts w:ascii="Times New Roman" w:hAnsi="Times New Roman" w:eastAsia="方正楷体_GBK" w:cs="Times New Roman"/>
          <w:bCs/>
          <w:lang w:bidi="zh-CN"/>
        </w:rPr>
        <w:t>（三）运行管理情况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_Toc211943739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>
      <w:pPr>
        <w:pStyle w:val="10"/>
        <w:tabs>
          <w:tab w:val="right" w:leader="dot" w:pos="8296"/>
        </w:tabs>
        <w:rPr>
          <w:rFonts w:ascii="Times New Roman" w:hAnsi="Times New Roman" w:cs="Times New Roman"/>
          <w:bCs w:val="0"/>
          <w:caps w:val="0"/>
          <w:sz w:val="22"/>
          <w:szCs w:val="24"/>
          <w14:ligatures w14:val="standardContextual"/>
        </w:rPr>
      </w:pPr>
      <w:r>
        <w:fldChar w:fldCharType="begin"/>
      </w:r>
      <w:r>
        <w:instrText xml:space="preserve"> HYPERLINK \l "_Toc211943740" </w:instrText>
      </w:r>
      <w:r>
        <w:fldChar w:fldCharType="separate"/>
      </w:r>
      <w:r>
        <w:rPr>
          <w:rStyle w:val="18"/>
          <w:rFonts w:ascii="Times New Roman" w:hAnsi="Times New Roman" w:eastAsia="方正黑体_GBK" w:cs="Times New Roman"/>
          <w:lang w:bidi="zh-CN"/>
        </w:rPr>
        <w:t>三、资金使用情况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_Toc211943740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>
      <w:pPr>
        <w:pStyle w:val="10"/>
        <w:tabs>
          <w:tab w:val="right" w:leader="dot" w:pos="8296"/>
        </w:tabs>
        <w:rPr>
          <w:rFonts w:ascii="Times New Roman" w:hAnsi="Times New Roman" w:cs="Times New Roman"/>
          <w:bCs w:val="0"/>
          <w:caps w:val="0"/>
          <w:sz w:val="22"/>
          <w:szCs w:val="24"/>
          <w14:ligatures w14:val="standardContextual"/>
        </w:rPr>
      </w:pPr>
      <w:r>
        <w:fldChar w:fldCharType="begin"/>
      </w:r>
      <w:r>
        <w:instrText xml:space="preserve"> HYPERLINK \l "_Toc211943741" </w:instrText>
      </w:r>
      <w:r>
        <w:fldChar w:fldCharType="separate"/>
      </w:r>
      <w:r>
        <w:rPr>
          <w:rStyle w:val="18"/>
          <w:rFonts w:ascii="Times New Roman" w:hAnsi="Times New Roman" w:eastAsia="方正黑体_GBK" w:cs="Times New Roman"/>
          <w:lang w:bidi="zh-CN"/>
        </w:rPr>
        <w:t>四、佐证支撑材料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_Toc211943741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>
      <w:pPr>
        <w:ind w:firstLine="640" w:firstLineChars="200"/>
        <w:jc w:val="center"/>
        <w:rPr>
          <w:rFonts w:ascii="Times New Roman" w:hAnsi="Times New Roman" w:eastAsia="方正小标宋_GBK" w:cs="Times New Roman"/>
          <w:sz w:val="32"/>
          <w:szCs w:val="32"/>
        </w:rPr>
      </w:pPr>
      <w:r>
        <w:rPr>
          <w:rFonts w:ascii="Times New Roman" w:hAnsi="Times New Roman" w:eastAsia="方正小标宋_GBK" w:cs="Times New Roman"/>
          <w:sz w:val="32"/>
          <w:szCs w:val="32"/>
        </w:rPr>
        <w:fldChar w:fldCharType="end"/>
      </w:r>
    </w:p>
    <w:p>
      <w:pPr>
        <w:widowControl/>
        <w:jc w:val="left"/>
        <w:rPr>
          <w:rFonts w:ascii="Times New Roman" w:hAnsi="Times New Roman" w:eastAsia="方正小标宋_GBK" w:cs="Times New Roman"/>
          <w:sz w:val="32"/>
          <w:szCs w:val="32"/>
        </w:rPr>
      </w:pPr>
      <w:r>
        <w:rPr>
          <w:rFonts w:ascii="Times New Roman" w:hAnsi="Times New Roman" w:eastAsia="方正小标宋_GBK" w:cs="Times New Roman"/>
          <w:sz w:val="32"/>
          <w:szCs w:val="32"/>
        </w:rPr>
        <w:br w:type="page"/>
      </w:r>
    </w:p>
    <w:p>
      <w:pPr>
        <w:pStyle w:val="2"/>
        <w:ind w:firstLine="640" w:firstLineChars="200"/>
        <w:rPr>
          <w:rFonts w:ascii="Times New Roman" w:hAnsi="Times New Roman" w:eastAsia="方正黑体_GBK" w:cs="Times New Roman"/>
          <w:b w:val="0"/>
          <w:bCs/>
        </w:rPr>
      </w:pPr>
      <w:bookmarkStart w:id="0" w:name="_Toc211943733"/>
      <w:r>
        <w:rPr>
          <w:rFonts w:ascii="Times New Roman" w:hAnsi="Times New Roman" w:eastAsia="方正黑体_GBK" w:cs="Times New Roman"/>
          <w:b w:val="0"/>
          <w:bCs/>
        </w:rPr>
        <w:t>一、项目完成情况</w:t>
      </w:r>
      <w:bookmarkEnd w:id="0"/>
    </w:p>
    <w:p>
      <w:pPr>
        <w:pStyle w:val="3"/>
        <w:ind w:firstLine="640" w:firstLineChars="200"/>
        <w:rPr>
          <w:rFonts w:ascii="Times New Roman" w:hAnsi="Times New Roman" w:eastAsia="方正楷体_GBK" w:cs="Times New Roman"/>
          <w:b w:val="0"/>
          <w:bCs/>
          <w:sz w:val="32"/>
          <w:szCs w:val="32"/>
        </w:rPr>
      </w:pPr>
      <w:bookmarkStart w:id="1" w:name="_Toc211943734"/>
      <w:r>
        <w:rPr>
          <w:rFonts w:ascii="Times New Roman" w:hAnsi="Times New Roman" w:eastAsia="方正楷体_GBK" w:cs="Times New Roman"/>
          <w:b w:val="0"/>
          <w:bCs/>
          <w:sz w:val="32"/>
          <w:szCs w:val="32"/>
        </w:rPr>
        <w:t>（一）项目基本情况</w:t>
      </w:r>
      <w:bookmarkEnd w:id="1"/>
    </w:p>
    <w:p>
      <w:pPr>
        <w:ind w:firstLine="640" w:firstLineChars="200"/>
        <w:rPr>
          <w:rFonts w:ascii="Times New Roman" w:hAnsi="Times New Roman" w:eastAsia="方正仿宋_GBK" w:cs="Times New Roman"/>
          <w:color w:val="EE0000"/>
          <w:sz w:val="32"/>
          <w:szCs w:val="32"/>
          <w:lang w:val="zh-CN" w:bidi="zh-CN"/>
        </w:rPr>
      </w:pPr>
      <w:r>
        <w:rPr>
          <w:rFonts w:ascii="Times New Roman" w:hAnsi="Times New Roman" w:eastAsia="方正仿宋_GBK" w:cs="Times New Roman"/>
          <w:color w:val="EE0000"/>
          <w:sz w:val="32"/>
          <w:szCs w:val="32"/>
          <w:lang w:val="zh-CN" w:bidi="zh-CN"/>
        </w:rPr>
        <w:t>（介绍项目基本情况，包括</w:t>
      </w:r>
      <w:r>
        <w:rPr>
          <w:rFonts w:ascii="Times New Roman" w:hAnsi="Times New Roman" w:eastAsia="方正仿宋_GBK" w:cs="Times New Roman"/>
          <w:color w:val="EE0000"/>
          <w:sz w:val="32"/>
          <w:szCs w:val="32"/>
          <w:lang w:bidi="zh-CN"/>
        </w:rPr>
        <w:t>项目名称、实施地点、实施单位、实施</w:t>
      </w:r>
      <w:r>
        <w:rPr>
          <w:rFonts w:hint="eastAsia" w:ascii="Times New Roman" w:hAnsi="Times New Roman" w:eastAsia="方正仿宋_GBK" w:cs="Times New Roman"/>
          <w:color w:val="EE0000"/>
          <w:sz w:val="32"/>
          <w:szCs w:val="32"/>
          <w:lang w:val="en-US" w:bidi="zh-CN"/>
        </w:rPr>
        <w:t>期</w:t>
      </w:r>
      <w:r>
        <w:rPr>
          <w:rFonts w:ascii="Times New Roman" w:hAnsi="Times New Roman" w:eastAsia="方正仿宋_GBK" w:cs="Times New Roman"/>
          <w:color w:val="EE0000"/>
          <w:sz w:val="32"/>
          <w:szCs w:val="32"/>
          <w:lang w:bidi="zh-CN"/>
        </w:rPr>
        <w:t>限、</w:t>
      </w:r>
      <w:r>
        <w:rPr>
          <w:rFonts w:ascii="Times New Roman" w:hAnsi="Times New Roman" w:eastAsia="方正仿宋_GBK" w:cs="Times New Roman"/>
          <w:color w:val="EE0000"/>
          <w:sz w:val="32"/>
          <w:szCs w:val="32"/>
          <w:lang w:val="zh-CN" w:bidi="zh-CN"/>
        </w:rPr>
        <w:t>资金</w:t>
      </w:r>
      <w:r>
        <w:rPr>
          <w:rFonts w:ascii="Times New Roman" w:hAnsi="Times New Roman" w:eastAsia="方正仿宋_GBK" w:cs="Times New Roman"/>
          <w:color w:val="EE0000"/>
          <w:sz w:val="32"/>
          <w:szCs w:val="32"/>
          <w:lang w:bidi="zh-CN"/>
        </w:rPr>
        <w:t>来源、基地简介等</w:t>
      </w:r>
      <w:r>
        <w:rPr>
          <w:rFonts w:ascii="Times New Roman" w:hAnsi="Times New Roman" w:eastAsia="方正仿宋_GBK" w:cs="Times New Roman"/>
          <w:color w:val="EE0000"/>
          <w:sz w:val="32"/>
          <w:szCs w:val="32"/>
          <w:lang w:val="zh-CN" w:bidi="zh-CN"/>
        </w:rPr>
        <w:t>情况）</w:t>
      </w:r>
    </w:p>
    <w:p>
      <w:pPr>
        <w:pStyle w:val="3"/>
        <w:ind w:firstLine="640" w:firstLineChars="200"/>
        <w:rPr>
          <w:rFonts w:ascii="Times New Roman" w:hAnsi="Times New Roman" w:eastAsia="方正楷体_GBK" w:cs="Times New Roman"/>
          <w:b w:val="0"/>
          <w:bCs/>
          <w:sz w:val="32"/>
          <w:szCs w:val="32"/>
        </w:rPr>
      </w:pPr>
      <w:bookmarkStart w:id="2" w:name="_Toc211943735"/>
      <w:r>
        <w:rPr>
          <w:rFonts w:ascii="Times New Roman" w:hAnsi="Times New Roman" w:eastAsia="方正楷体_GBK" w:cs="Times New Roman"/>
          <w:b w:val="0"/>
          <w:bCs/>
          <w:sz w:val="32"/>
          <w:szCs w:val="32"/>
        </w:rPr>
        <w:t>（二）项目完成报告</w:t>
      </w:r>
      <w:bookmarkEnd w:id="2"/>
    </w:p>
    <w:p>
      <w:pPr>
        <w:jc w:val="center"/>
        <w:rPr>
          <w:rFonts w:ascii="Times New Roman" w:hAnsi="Times New Roman" w:eastAsia="方正仿宋_GBK" w:cs="Times New Roman"/>
          <w:sz w:val="32"/>
          <w:szCs w:val="32"/>
          <w:lang w:val="zh-CN" w:bidi="zh-CN"/>
        </w:rPr>
      </w:pPr>
      <w:r>
        <w:rPr>
          <w:rFonts w:ascii="Times New Roman" w:hAnsi="Times New Roman" w:eastAsia="方正仿宋_GBK" w:cs="Times New Roman"/>
          <w:sz w:val="32"/>
          <w:szCs w:val="32"/>
          <w:lang w:val="zh-CN" w:bidi="zh-CN"/>
        </w:rPr>
        <w:t>项目绩效目标完成情况表</w:t>
      </w:r>
    </w:p>
    <w:tbl>
      <w:tblPr>
        <w:tblStyle w:val="16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693"/>
        <w:gridCol w:w="1985"/>
        <w:gridCol w:w="1984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  <w:t>序号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  <w:t>绩效目标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  <w:t>执行情况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  <w:t>备注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  <w:t>佐证材料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  <w:t>1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  <w:t>实施方案绩效目标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</w:pP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  <w:t>超额完成、完成、未完成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  <w:t>标注页码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  <w:t>2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</w:pP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  <w:t>3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</w:pP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val="zh-CN" w:bidi="zh-CN"/>
              </w:rPr>
            </w:pPr>
          </w:p>
        </w:tc>
      </w:tr>
    </w:tbl>
    <w:p>
      <w:pPr>
        <w:rPr>
          <w:rFonts w:ascii="Times New Roman" w:hAnsi="Times New Roman" w:eastAsia="方正仿宋_GBK" w:cs="Times New Roman"/>
          <w:sz w:val="32"/>
          <w:szCs w:val="32"/>
          <w:lang w:val="zh-CN" w:bidi="zh-CN"/>
        </w:rPr>
      </w:pPr>
    </w:p>
    <w:p>
      <w:pPr>
        <w:ind w:firstLine="640" w:firstLineChars="200"/>
        <w:rPr>
          <w:rFonts w:ascii="Times New Roman" w:hAnsi="Times New Roman" w:eastAsia="方正仿宋_GBK" w:cs="Times New Roman"/>
          <w:color w:val="EE0000"/>
          <w:sz w:val="32"/>
          <w:szCs w:val="32"/>
          <w:lang w:val="zh-CN" w:bidi="zh-CN"/>
        </w:rPr>
      </w:pPr>
      <w:r>
        <w:rPr>
          <w:rFonts w:ascii="Times New Roman" w:hAnsi="Times New Roman" w:eastAsia="方正仿宋_GBK" w:cs="Times New Roman"/>
          <w:color w:val="EE0000"/>
          <w:sz w:val="32"/>
          <w:szCs w:val="32"/>
          <w:lang w:val="zh-CN" w:bidi="zh-CN"/>
        </w:rPr>
        <w:t>文字介绍项目完成情况</w:t>
      </w:r>
    </w:p>
    <w:p>
      <w:pPr>
        <w:pStyle w:val="2"/>
        <w:ind w:firstLine="640" w:firstLineChars="200"/>
        <w:rPr>
          <w:rFonts w:ascii="Times New Roman" w:hAnsi="Times New Roman" w:eastAsia="方正黑体_GBK" w:cs="Times New Roman"/>
          <w:b w:val="0"/>
          <w:bCs/>
        </w:rPr>
      </w:pPr>
      <w:bookmarkStart w:id="3" w:name="_Toc211943736"/>
      <w:r>
        <w:rPr>
          <w:rFonts w:ascii="Times New Roman" w:hAnsi="Times New Roman" w:eastAsia="方正黑体_GBK" w:cs="Times New Roman"/>
          <w:b w:val="0"/>
          <w:bCs/>
        </w:rPr>
        <w:t>二、基地建设发展成效</w:t>
      </w:r>
      <w:bookmarkEnd w:id="3"/>
    </w:p>
    <w:p>
      <w:pPr>
        <w:ind w:firstLine="640" w:firstLineChars="200"/>
        <w:rPr>
          <w:rFonts w:ascii="Times New Roman" w:hAnsi="Times New Roman" w:eastAsia="方正仿宋_GBK" w:cs="Times New Roman"/>
          <w:color w:val="EE0000"/>
          <w:sz w:val="32"/>
          <w:szCs w:val="32"/>
          <w:lang w:val="zh-CN" w:bidi="zh-CN"/>
        </w:rPr>
      </w:pPr>
      <w:r>
        <w:rPr>
          <w:rFonts w:ascii="Times New Roman" w:hAnsi="Times New Roman" w:eastAsia="方正仿宋_GBK" w:cs="Times New Roman"/>
          <w:color w:val="EE0000"/>
          <w:sz w:val="32"/>
          <w:szCs w:val="32"/>
          <w:lang w:val="zh-CN" w:bidi="zh-CN"/>
        </w:rPr>
        <w:t>对照《</w:t>
      </w:r>
      <w:r>
        <w:rPr>
          <w:rFonts w:ascii="Times New Roman" w:hAnsi="Times New Roman" w:eastAsia="方正仿宋_GBK" w:cs="Times New Roman"/>
          <w:color w:val="EE0000"/>
          <w:sz w:val="32"/>
          <w:szCs w:val="32"/>
          <w:lang w:bidi="zh-CN"/>
        </w:rPr>
        <w:t>江苏省林草种苗基地管理办法</w:t>
      </w:r>
      <w:r>
        <w:rPr>
          <w:rFonts w:ascii="Times New Roman" w:hAnsi="Times New Roman" w:eastAsia="方正仿宋_GBK" w:cs="Times New Roman"/>
          <w:color w:val="EE0000"/>
          <w:sz w:val="32"/>
          <w:szCs w:val="32"/>
          <w:lang w:val="zh-CN" w:bidi="zh-CN"/>
        </w:rPr>
        <w:t>》</w:t>
      </w:r>
      <w:r>
        <w:rPr>
          <w:rFonts w:ascii="Times New Roman" w:hAnsi="Times New Roman" w:eastAsia="方正仿宋_GBK" w:cs="Times New Roman"/>
          <w:color w:val="EE0000"/>
          <w:sz w:val="32"/>
          <w:szCs w:val="32"/>
          <w:lang w:bidi="zh-CN"/>
        </w:rPr>
        <w:t>中</w:t>
      </w:r>
      <w:r>
        <w:rPr>
          <w:rFonts w:ascii="Times New Roman" w:hAnsi="Times New Roman" w:eastAsia="方正仿宋_GBK" w:cs="Times New Roman"/>
          <w:color w:val="EE0000"/>
          <w:sz w:val="32"/>
          <w:szCs w:val="32"/>
          <w:lang w:val="zh-CN" w:bidi="zh-CN"/>
        </w:rPr>
        <w:t>林木良种基地</w:t>
      </w:r>
      <w:r>
        <w:rPr>
          <w:rFonts w:ascii="Times New Roman" w:hAnsi="Times New Roman" w:eastAsia="方正仿宋_GBK" w:cs="Times New Roman"/>
          <w:color w:val="EE0000"/>
          <w:sz w:val="32"/>
          <w:szCs w:val="32"/>
          <w:lang w:bidi="zh-CN"/>
        </w:rPr>
        <w:t>和种质资源库</w:t>
      </w:r>
      <w:r>
        <w:rPr>
          <w:rFonts w:ascii="Times New Roman" w:hAnsi="Times New Roman" w:eastAsia="方正仿宋_GBK" w:cs="Times New Roman"/>
          <w:color w:val="EE0000"/>
          <w:sz w:val="32"/>
          <w:szCs w:val="32"/>
          <w:lang w:val="zh-CN" w:bidi="zh-CN"/>
        </w:rPr>
        <w:t>建设发展成效绩效评价表中指标，</w:t>
      </w:r>
      <w:r>
        <w:rPr>
          <w:rFonts w:ascii="Times New Roman" w:hAnsi="Times New Roman" w:eastAsia="方正仿宋_GBK" w:cs="Times New Roman"/>
          <w:color w:val="EE0000"/>
          <w:sz w:val="32"/>
          <w:szCs w:val="32"/>
          <w:lang w:bidi="zh-CN"/>
        </w:rPr>
        <w:t>结合</w:t>
      </w:r>
      <w:r>
        <w:rPr>
          <w:rFonts w:ascii="Times New Roman" w:hAnsi="Times New Roman" w:eastAsia="方正仿宋_GBK" w:cs="Times New Roman"/>
          <w:color w:val="EE0000"/>
          <w:sz w:val="32"/>
          <w:szCs w:val="32"/>
          <w:lang w:val="zh-CN" w:bidi="zh-CN"/>
        </w:rPr>
        <w:t>项目实际情况撰写。</w:t>
      </w:r>
    </w:p>
    <w:p>
      <w:pPr>
        <w:pStyle w:val="3"/>
        <w:ind w:firstLine="640" w:firstLineChars="200"/>
        <w:rPr>
          <w:rFonts w:ascii="Times New Roman" w:hAnsi="Times New Roman" w:eastAsia="方正楷体_GBK" w:cs="Times New Roman"/>
          <w:b w:val="0"/>
          <w:bCs/>
          <w:sz w:val="32"/>
          <w:szCs w:val="32"/>
        </w:rPr>
      </w:pPr>
      <w:bookmarkStart w:id="4" w:name="_Toc211943737"/>
      <w:r>
        <w:rPr>
          <w:rFonts w:ascii="Times New Roman" w:hAnsi="Times New Roman" w:eastAsia="方正楷体_GBK" w:cs="Times New Roman"/>
          <w:b w:val="0"/>
          <w:bCs/>
          <w:sz w:val="32"/>
          <w:szCs w:val="32"/>
        </w:rPr>
        <w:t>（一）良种生产及选育（或资源收集保存）</w:t>
      </w:r>
      <w:bookmarkEnd w:id="4"/>
    </w:p>
    <w:p>
      <w:pPr>
        <w:ind w:firstLine="560" w:firstLineChars="200"/>
        <w:rPr>
          <w:rFonts w:ascii="Times New Roman" w:hAnsi="Times New Roman" w:eastAsia="方正楷体_GBK" w:cs="Times New Roman"/>
          <w:color w:val="EE0000"/>
          <w:sz w:val="28"/>
          <w:szCs w:val="28"/>
        </w:rPr>
      </w:pPr>
      <w:r>
        <w:rPr>
          <w:rFonts w:ascii="Times New Roman" w:hAnsi="Times New Roman" w:eastAsia="方正楷体_GBK" w:cs="Times New Roman"/>
          <w:color w:val="EE0000"/>
          <w:sz w:val="28"/>
          <w:szCs w:val="28"/>
        </w:rPr>
        <w:t>良种基地</w:t>
      </w:r>
    </w:p>
    <w:p>
      <w:pPr>
        <w:ind w:firstLine="560" w:firstLineChars="200"/>
        <w:rPr>
          <w:rFonts w:ascii="Times New Roman" w:hAnsi="Times New Roman" w:eastAsia="方正楷体_GBK" w:cs="Times New Roman"/>
          <w:sz w:val="28"/>
          <w:szCs w:val="28"/>
        </w:rPr>
      </w:pPr>
      <w:r>
        <w:rPr>
          <w:rFonts w:ascii="Times New Roman" w:hAnsi="Times New Roman" w:eastAsia="方正楷体_GBK" w:cs="Times New Roman"/>
          <w:sz w:val="28"/>
          <w:szCs w:val="28"/>
        </w:rPr>
        <w:t>1.良种生产</w:t>
      </w:r>
    </w:p>
    <w:p>
      <w:pPr>
        <w:ind w:firstLine="560" w:firstLineChars="200"/>
        <w:rPr>
          <w:rFonts w:ascii="Times New Roman" w:hAnsi="Times New Roman" w:eastAsia="方正楷体_GBK" w:cs="Times New Roman"/>
          <w:sz w:val="28"/>
          <w:szCs w:val="28"/>
        </w:rPr>
      </w:pPr>
      <w:r>
        <w:rPr>
          <w:rFonts w:ascii="Times New Roman" w:hAnsi="Times New Roman" w:eastAsia="方正楷体_GBK" w:cs="Times New Roman"/>
          <w:sz w:val="28"/>
          <w:szCs w:val="28"/>
        </w:rPr>
        <w:t>2.育苗设施设备</w:t>
      </w:r>
    </w:p>
    <w:p>
      <w:pPr>
        <w:ind w:firstLine="560" w:firstLineChars="200"/>
        <w:rPr>
          <w:rFonts w:ascii="Times New Roman" w:hAnsi="Times New Roman" w:eastAsia="方正楷体_GBK" w:cs="Times New Roman"/>
          <w:sz w:val="28"/>
          <w:szCs w:val="28"/>
        </w:rPr>
      </w:pPr>
      <w:r>
        <w:rPr>
          <w:rFonts w:ascii="Times New Roman" w:hAnsi="Times New Roman" w:eastAsia="方正楷体_GBK" w:cs="Times New Roman"/>
          <w:sz w:val="28"/>
          <w:szCs w:val="28"/>
        </w:rPr>
        <w:t>3.良种选育</w:t>
      </w:r>
    </w:p>
    <w:p>
      <w:pPr>
        <w:ind w:firstLine="560" w:firstLineChars="200"/>
        <w:rPr>
          <w:rFonts w:ascii="Times New Roman" w:hAnsi="Times New Roman" w:eastAsia="方正楷体_GBK" w:cs="Times New Roman"/>
          <w:color w:val="EE0000"/>
          <w:sz w:val="28"/>
          <w:szCs w:val="28"/>
        </w:rPr>
      </w:pPr>
      <w:r>
        <w:rPr>
          <w:rFonts w:ascii="Times New Roman" w:hAnsi="Times New Roman" w:eastAsia="方正楷体_GBK" w:cs="Times New Roman"/>
          <w:color w:val="EE0000"/>
          <w:sz w:val="28"/>
          <w:szCs w:val="28"/>
        </w:rPr>
        <w:t>种质资源库</w:t>
      </w:r>
    </w:p>
    <w:p>
      <w:pPr>
        <w:ind w:firstLine="560" w:firstLineChars="200"/>
        <w:rPr>
          <w:rFonts w:ascii="Times New Roman" w:hAnsi="Times New Roman" w:eastAsia="方正楷体_GBK" w:cs="Times New Roman"/>
          <w:sz w:val="28"/>
          <w:szCs w:val="28"/>
        </w:rPr>
      </w:pPr>
      <w:r>
        <w:rPr>
          <w:rFonts w:ascii="Times New Roman" w:hAnsi="Times New Roman" w:eastAsia="方正楷体_GBK" w:cs="Times New Roman"/>
          <w:sz w:val="28"/>
          <w:szCs w:val="28"/>
        </w:rPr>
        <w:t>1.资源维护</w:t>
      </w:r>
    </w:p>
    <w:p>
      <w:pPr>
        <w:ind w:firstLine="560" w:firstLineChars="200"/>
        <w:rPr>
          <w:rFonts w:hint="eastAsia" w:ascii="Times New Roman" w:hAnsi="Times New Roman" w:eastAsia="方正楷体_GBK" w:cs="Times New Roman"/>
          <w:sz w:val="28"/>
          <w:szCs w:val="28"/>
          <w:lang w:eastAsia="zh-CN"/>
        </w:rPr>
      </w:pPr>
      <w:r>
        <w:rPr>
          <w:rFonts w:ascii="Times New Roman" w:hAnsi="Times New Roman" w:eastAsia="方正楷体_GBK" w:cs="Times New Roman"/>
          <w:sz w:val="28"/>
          <w:szCs w:val="28"/>
        </w:rPr>
        <w:t>2.资源新增</w:t>
      </w:r>
      <w:r>
        <w:rPr>
          <w:rFonts w:hint="eastAsia" w:ascii="Times New Roman" w:hAnsi="Times New Roman" w:eastAsia="方正楷体_GBK" w:cs="Times New Roman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方正楷体_GBK" w:cs="Times New Roman"/>
          <w:sz w:val="28"/>
          <w:szCs w:val="28"/>
          <w:lang w:val="en-US" w:eastAsia="zh-CN"/>
        </w:rPr>
        <w:t>需以表格形式列出新增资源的名称、来源、收集时间、保存情况等基本信息</w:t>
      </w:r>
      <w:r>
        <w:rPr>
          <w:rFonts w:hint="eastAsia" w:ascii="Times New Roman" w:hAnsi="Times New Roman" w:eastAsia="方正楷体_GBK" w:cs="Times New Roman"/>
          <w:sz w:val="28"/>
          <w:szCs w:val="28"/>
          <w:lang w:eastAsia="zh-CN"/>
        </w:rPr>
        <w:t>）</w:t>
      </w:r>
    </w:p>
    <w:p>
      <w:pPr>
        <w:ind w:firstLine="560" w:firstLineChars="200"/>
        <w:rPr>
          <w:rFonts w:hint="eastAsia" w:ascii="Times New Roman" w:hAnsi="Times New Roman" w:eastAsia="方正楷体_GBK" w:cs="Times New Roman"/>
          <w:sz w:val="28"/>
          <w:szCs w:val="28"/>
          <w:lang w:val="en-US" w:eastAsia="zh-CN"/>
        </w:rPr>
      </w:pPr>
      <w:r>
        <w:rPr>
          <w:rFonts w:ascii="Times New Roman" w:hAnsi="Times New Roman" w:eastAsia="方正楷体_GBK" w:cs="Times New Roman"/>
          <w:sz w:val="28"/>
          <w:szCs w:val="28"/>
        </w:rPr>
        <w:t>3.资源观测</w:t>
      </w:r>
      <w:r>
        <w:rPr>
          <w:rFonts w:hint="eastAsia" w:ascii="Times New Roman" w:hAnsi="Times New Roman" w:eastAsia="方正楷体_GBK" w:cs="Times New Roman"/>
          <w:sz w:val="28"/>
          <w:szCs w:val="28"/>
          <w:lang w:val="en-US" w:eastAsia="zh-CN"/>
        </w:rPr>
        <w:t>评价（需详细列出评价资源情况，包括评价资源目录、评价指标、评价结果等</w:t>
      </w:r>
      <w:bookmarkStart w:id="10" w:name="_GoBack"/>
      <w:bookmarkEnd w:id="10"/>
      <w:r>
        <w:rPr>
          <w:rFonts w:hint="eastAsia" w:ascii="Times New Roman" w:hAnsi="Times New Roman" w:eastAsia="方正楷体_GBK" w:cs="Times New Roman"/>
          <w:sz w:val="28"/>
          <w:szCs w:val="28"/>
          <w:lang w:val="en-US" w:eastAsia="zh-CN"/>
        </w:rPr>
        <w:t>）</w:t>
      </w:r>
    </w:p>
    <w:p>
      <w:pPr>
        <w:pStyle w:val="3"/>
        <w:ind w:firstLine="640" w:firstLineChars="200"/>
        <w:rPr>
          <w:rFonts w:ascii="Times New Roman" w:hAnsi="Times New Roman" w:eastAsia="方正楷体_GBK" w:cs="Times New Roman"/>
          <w:b w:val="0"/>
          <w:bCs/>
          <w:sz w:val="32"/>
          <w:szCs w:val="32"/>
        </w:rPr>
      </w:pPr>
      <w:bookmarkStart w:id="5" w:name="_Toc211943738"/>
      <w:r>
        <w:rPr>
          <w:rFonts w:ascii="Times New Roman" w:hAnsi="Times New Roman" w:eastAsia="方正楷体_GBK" w:cs="Times New Roman"/>
          <w:b w:val="0"/>
          <w:bCs/>
          <w:sz w:val="32"/>
          <w:szCs w:val="32"/>
        </w:rPr>
        <w:t>（二）开放服务成效</w:t>
      </w:r>
      <w:bookmarkEnd w:id="5"/>
    </w:p>
    <w:p>
      <w:pPr>
        <w:ind w:firstLine="560" w:firstLineChars="200"/>
        <w:rPr>
          <w:rFonts w:ascii="Times New Roman" w:hAnsi="Times New Roman" w:eastAsia="方正楷体_GBK" w:cs="Times New Roman"/>
          <w:color w:val="EE0000"/>
          <w:sz w:val="28"/>
          <w:szCs w:val="28"/>
        </w:rPr>
      </w:pPr>
      <w:bookmarkStart w:id="6" w:name="三、主要建设内容"/>
      <w:bookmarkEnd w:id="6"/>
      <w:r>
        <w:rPr>
          <w:rFonts w:ascii="Times New Roman" w:hAnsi="Times New Roman" w:eastAsia="方正楷体_GBK" w:cs="Times New Roman"/>
          <w:color w:val="EE0000"/>
          <w:sz w:val="28"/>
          <w:szCs w:val="28"/>
        </w:rPr>
        <w:t>良种基地</w:t>
      </w:r>
    </w:p>
    <w:p>
      <w:pPr>
        <w:ind w:firstLine="560" w:firstLineChars="200"/>
        <w:rPr>
          <w:rFonts w:ascii="Times New Roman" w:hAnsi="Times New Roman" w:eastAsia="方正楷体_GBK" w:cs="Times New Roman"/>
          <w:sz w:val="28"/>
          <w:szCs w:val="28"/>
        </w:rPr>
      </w:pPr>
      <w:r>
        <w:rPr>
          <w:rFonts w:ascii="Times New Roman" w:hAnsi="Times New Roman" w:eastAsia="方正楷体_GBK" w:cs="Times New Roman"/>
          <w:sz w:val="28"/>
          <w:szCs w:val="28"/>
        </w:rPr>
        <w:t>1.良种推介及技术服务</w:t>
      </w:r>
    </w:p>
    <w:p>
      <w:pPr>
        <w:ind w:firstLine="560" w:firstLineChars="200"/>
        <w:rPr>
          <w:rFonts w:ascii="Times New Roman" w:hAnsi="Times New Roman" w:eastAsia="方正楷体_GBK" w:cs="Times New Roman"/>
          <w:sz w:val="28"/>
          <w:szCs w:val="28"/>
        </w:rPr>
      </w:pPr>
      <w:r>
        <w:rPr>
          <w:rFonts w:ascii="Times New Roman" w:hAnsi="Times New Roman" w:eastAsia="方正楷体_GBK" w:cs="Times New Roman"/>
          <w:sz w:val="28"/>
          <w:szCs w:val="28"/>
        </w:rPr>
        <w:t>2.科技创新（包括科技支撑情况和知识产权及科技成果奖情况）</w:t>
      </w:r>
    </w:p>
    <w:p>
      <w:pPr>
        <w:ind w:firstLine="560" w:firstLineChars="200"/>
        <w:rPr>
          <w:rFonts w:ascii="Times New Roman" w:hAnsi="Times New Roman" w:eastAsia="方正楷体_GBK" w:cs="Times New Roman"/>
          <w:color w:val="EE0000"/>
          <w:sz w:val="28"/>
          <w:szCs w:val="28"/>
        </w:rPr>
      </w:pPr>
      <w:r>
        <w:rPr>
          <w:rFonts w:ascii="Times New Roman" w:hAnsi="Times New Roman" w:eastAsia="方正楷体_GBK" w:cs="Times New Roman"/>
          <w:color w:val="EE0000"/>
          <w:sz w:val="28"/>
          <w:szCs w:val="28"/>
        </w:rPr>
        <w:t>种质资源库</w:t>
      </w:r>
    </w:p>
    <w:p>
      <w:pPr>
        <w:ind w:firstLine="560" w:firstLineChars="200"/>
        <w:rPr>
          <w:rFonts w:ascii="Times New Roman" w:hAnsi="Times New Roman" w:eastAsia="方正楷体_GBK" w:cs="Times New Roman"/>
          <w:sz w:val="28"/>
          <w:szCs w:val="28"/>
        </w:rPr>
      </w:pPr>
      <w:r>
        <w:rPr>
          <w:rFonts w:ascii="Times New Roman" w:hAnsi="Times New Roman" w:eastAsia="方正楷体_GBK" w:cs="Times New Roman"/>
          <w:sz w:val="28"/>
          <w:szCs w:val="28"/>
        </w:rPr>
        <w:t>1.共享服务（包括实物共享和资源推介及咨询服务）</w:t>
      </w:r>
    </w:p>
    <w:p>
      <w:pPr>
        <w:ind w:firstLine="560" w:firstLineChars="200"/>
        <w:rPr>
          <w:rFonts w:ascii="Times New Roman" w:hAnsi="Times New Roman" w:eastAsia="方正楷体_GBK" w:cs="Times New Roman"/>
          <w:sz w:val="28"/>
          <w:szCs w:val="28"/>
        </w:rPr>
      </w:pPr>
      <w:r>
        <w:rPr>
          <w:rFonts w:ascii="Times New Roman" w:hAnsi="Times New Roman" w:eastAsia="方正楷体_GBK" w:cs="Times New Roman"/>
          <w:sz w:val="28"/>
          <w:szCs w:val="28"/>
        </w:rPr>
        <w:t>2.科技创新（包括知识产权情况和获科技成果奖情况）</w:t>
      </w:r>
    </w:p>
    <w:p>
      <w:pPr>
        <w:pStyle w:val="3"/>
        <w:ind w:firstLine="640" w:firstLineChars="200"/>
        <w:rPr>
          <w:rFonts w:ascii="Times New Roman" w:hAnsi="Times New Roman" w:eastAsia="方正楷体_GBK" w:cs="Times New Roman"/>
          <w:b w:val="0"/>
          <w:bCs/>
          <w:sz w:val="32"/>
          <w:szCs w:val="32"/>
        </w:rPr>
      </w:pPr>
      <w:bookmarkStart w:id="7" w:name="_Toc211943739"/>
      <w:r>
        <w:rPr>
          <w:rFonts w:ascii="Times New Roman" w:hAnsi="Times New Roman" w:eastAsia="方正楷体_GBK" w:cs="Times New Roman"/>
          <w:b w:val="0"/>
          <w:bCs/>
          <w:sz w:val="32"/>
          <w:szCs w:val="32"/>
        </w:rPr>
        <w:t>（三）运行管理情况</w:t>
      </w:r>
      <w:bookmarkEnd w:id="7"/>
    </w:p>
    <w:p>
      <w:pPr>
        <w:ind w:firstLine="560" w:firstLineChars="200"/>
        <w:rPr>
          <w:rFonts w:ascii="Times New Roman" w:hAnsi="Times New Roman" w:eastAsia="方正楷体_GBK" w:cs="Times New Roman"/>
          <w:color w:val="EE0000"/>
          <w:sz w:val="28"/>
          <w:szCs w:val="28"/>
        </w:rPr>
      </w:pPr>
      <w:r>
        <w:rPr>
          <w:rFonts w:ascii="Times New Roman" w:hAnsi="Times New Roman" w:eastAsia="方正楷体_GBK" w:cs="Times New Roman"/>
          <w:color w:val="EE0000"/>
          <w:sz w:val="28"/>
          <w:szCs w:val="28"/>
        </w:rPr>
        <w:t>良种基地</w:t>
      </w:r>
    </w:p>
    <w:p>
      <w:pPr>
        <w:ind w:firstLine="560" w:firstLineChars="200"/>
        <w:rPr>
          <w:rFonts w:ascii="Times New Roman" w:hAnsi="Times New Roman" w:eastAsia="方正楷体_GBK" w:cs="Times New Roman"/>
          <w:sz w:val="28"/>
          <w:szCs w:val="28"/>
        </w:rPr>
      </w:pPr>
      <w:r>
        <w:rPr>
          <w:rFonts w:ascii="Times New Roman" w:hAnsi="Times New Roman" w:eastAsia="方正楷体_GBK" w:cs="Times New Roman"/>
          <w:sz w:val="28"/>
          <w:szCs w:val="28"/>
        </w:rPr>
        <w:t>1.基地面貌</w:t>
      </w:r>
    </w:p>
    <w:p>
      <w:pPr>
        <w:ind w:firstLine="560" w:firstLineChars="200"/>
        <w:rPr>
          <w:rFonts w:ascii="Times New Roman" w:hAnsi="Times New Roman" w:eastAsia="方正楷体_GBK" w:cs="Times New Roman"/>
          <w:sz w:val="28"/>
          <w:szCs w:val="28"/>
        </w:rPr>
      </w:pPr>
      <w:r>
        <w:rPr>
          <w:rFonts w:ascii="Times New Roman" w:hAnsi="Times New Roman" w:eastAsia="方正楷体_GBK" w:cs="Times New Roman"/>
          <w:sz w:val="28"/>
          <w:szCs w:val="28"/>
        </w:rPr>
        <w:t>2.基地管理（包括人才队伍、制度建设、档案管理）</w:t>
      </w:r>
    </w:p>
    <w:p>
      <w:pPr>
        <w:ind w:firstLine="560" w:firstLineChars="200"/>
        <w:rPr>
          <w:rFonts w:ascii="Times New Roman" w:hAnsi="Times New Roman" w:eastAsia="方正楷体_GBK" w:cs="Times New Roman"/>
          <w:sz w:val="28"/>
          <w:szCs w:val="28"/>
        </w:rPr>
      </w:pPr>
      <w:r>
        <w:rPr>
          <w:rFonts w:ascii="Times New Roman" w:hAnsi="Times New Roman" w:eastAsia="方正楷体_GBK" w:cs="Times New Roman"/>
          <w:sz w:val="28"/>
          <w:szCs w:val="28"/>
        </w:rPr>
        <w:t>3.良种推广（包括种苗推广、提交宣传信息情况、典型案例）</w:t>
      </w:r>
    </w:p>
    <w:p>
      <w:pPr>
        <w:ind w:firstLine="560" w:firstLineChars="200"/>
        <w:rPr>
          <w:rFonts w:ascii="Times New Roman" w:hAnsi="Times New Roman" w:eastAsia="方正楷体_GBK" w:cs="Times New Roman"/>
          <w:color w:val="EE0000"/>
          <w:sz w:val="28"/>
          <w:szCs w:val="28"/>
        </w:rPr>
      </w:pPr>
      <w:r>
        <w:rPr>
          <w:rFonts w:ascii="Times New Roman" w:hAnsi="Times New Roman" w:eastAsia="方正楷体_GBK" w:cs="Times New Roman"/>
          <w:color w:val="EE0000"/>
          <w:sz w:val="28"/>
          <w:szCs w:val="28"/>
        </w:rPr>
        <w:t>种质资源库</w:t>
      </w:r>
    </w:p>
    <w:p>
      <w:pPr>
        <w:ind w:firstLine="560" w:firstLineChars="200"/>
        <w:rPr>
          <w:rFonts w:ascii="Times New Roman" w:hAnsi="Times New Roman" w:eastAsia="方正楷体_GBK" w:cs="Times New Roman"/>
          <w:sz w:val="28"/>
          <w:szCs w:val="28"/>
        </w:rPr>
      </w:pPr>
      <w:r>
        <w:rPr>
          <w:rFonts w:ascii="Times New Roman" w:hAnsi="Times New Roman" w:eastAsia="方正楷体_GBK" w:cs="Times New Roman"/>
          <w:sz w:val="28"/>
          <w:szCs w:val="28"/>
        </w:rPr>
        <w:t>1.基地管理（包括人才队伍、制度建设、档案管理）</w:t>
      </w:r>
    </w:p>
    <w:p>
      <w:pPr>
        <w:ind w:firstLine="560" w:firstLineChars="200"/>
        <w:rPr>
          <w:rFonts w:ascii="Times New Roman" w:hAnsi="Times New Roman" w:eastAsia="方正楷体_GBK" w:cs="Times New Roman"/>
          <w:sz w:val="28"/>
          <w:szCs w:val="28"/>
        </w:rPr>
      </w:pPr>
      <w:r>
        <w:rPr>
          <w:rFonts w:ascii="Times New Roman" w:hAnsi="Times New Roman" w:eastAsia="方正楷体_GBK" w:cs="Times New Roman"/>
          <w:sz w:val="28"/>
          <w:szCs w:val="28"/>
        </w:rPr>
        <w:t>2.宣传推广（包括提交宣传信息情况、典型案例）</w:t>
      </w:r>
    </w:p>
    <w:p>
      <w:pPr>
        <w:pStyle w:val="2"/>
        <w:ind w:firstLine="640" w:firstLineChars="200"/>
        <w:rPr>
          <w:rFonts w:ascii="Times New Roman" w:hAnsi="Times New Roman" w:eastAsia="方正黑体_GBK" w:cs="Times New Roman"/>
          <w:b w:val="0"/>
          <w:bCs/>
        </w:rPr>
      </w:pPr>
      <w:bookmarkStart w:id="8" w:name="_Toc211943740"/>
      <w:r>
        <w:rPr>
          <w:rFonts w:ascii="Times New Roman" w:hAnsi="Times New Roman" w:eastAsia="方正黑体_GBK" w:cs="Times New Roman"/>
          <w:b w:val="0"/>
          <w:bCs/>
        </w:rPr>
        <w:t>三、资金使用情况</w:t>
      </w:r>
      <w:bookmarkEnd w:id="8"/>
    </w:p>
    <w:p>
      <w:pPr>
        <w:jc w:val="center"/>
        <w:rPr>
          <w:rFonts w:ascii="Times New Roman" w:hAnsi="Times New Roman" w:eastAsia="方正仿宋_GBK" w:cs="Times New Roman"/>
          <w:sz w:val="32"/>
          <w:szCs w:val="32"/>
          <w:lang w:val="zh-CN" w:bidi="zh-CN"/>
        </w:rPr>
      </w:pPr>
      <w:r>
        <w:rPr>
          <w:rFonts w:ascii="Times New Roman" w:hAnsi="Times New Roman" w:eastAsia="方正仿宋_GBK" w:cs="Times New Roman"/>
          <w:sz w:val="32"/>
          <w:szCs w:val="32"/>
          <w:lang w:val="zh-CN" w:bidi="zh-CN"/>
        </w:rPr>
        <w:t>项目资金支出情况表</w:t>
      </w:r>
    </w:p>
    <w:tbl>
      <w:tblPr>
        <w:tblStyle w:val="15"/>
        <w:tblW w:w="884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780"/>
        <w:gridCol w:w="2272"/>
        <w:gridCol w:w="1418"/>
        <w:gridCol w:w="1417"/>
        <w:gridCol w:w="170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1260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费用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272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项目实施名称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支出预算（万元）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实际支出（万元）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实际支出/支出预算（%）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260" w:type="dxa"/>
            <w:vMerge w:val="restart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业务费用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272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生产资料费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260" w:type="dxa"/>
            <w:vMerge w:val="continue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272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仪器设备费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60" w:type="dxa"/>
            <w:vMerge w:val="continue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272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测试化验加工费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260" w:type="dxa"/>
            <w:vMerge w:val="continue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272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燃料与动力费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260" w:type="dxa"/>
            <w:vMerge w:val="restart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间接费用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272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差旅费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260" w:type="dxa"/>
            <w:vMerge w:val="continue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2272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劳务费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260" w:type="dxa"/>
            <w:vMerge w:val="continue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2272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出版</w:t>
            </w:r>
            <w:r>
              <w:rPr>
                <w:rStyle w:val="19"/>
                <w:rFonts w:eastAsia="方正仿宋_GBK"/>
                <w:lang w:bidi="ar"/>
              </w:rPr>
              <w:t>/</w:t>
            </w:r>
            <w:r>
              <w:rPr>
                <w:rStyle w:val="20"/>
                <w:rFonts w:hint="default" w:ascii="Times New Roman" w:hAnsi="Times New Roman" w:eastAsia="方正仿宋_GBK" w:cs="Times New Roman"/>
                <w:lang w:bidi="ar"/>
              </w:rPr>
              <w:t>文献</w:t>
            </w:r>
            <w:r>
              <w:rPr>
                <w:rStyle w:val="19"/>
                <w:rFonts w:eastAsia="方正仿宋_GBK"/>
                <w:lang w:bidi="ar"/>
              </w:rPr>
              <w:t>/</w:t>
            </w:r>
            <w:r>
              <w:rPr>
                <w:rStyle w:val="20"/>
                <w:rFonts w:hint="default" w:ascii="Times New Roman" w:hAnsi="Times New Roman" w:eastAsia="方正仿宋_GBK" w:cs="Times New Roman"/>
                <w:lang w:bidi="ar"/>
              </w:rPr>
              <w:t>知识产权事务费</w:t>
            </w:r>
            <w:r>
              <w:rPr>
                <w:rStyle w:val="19"/>
                <w:rFonts w:eastAsia="方正仿宋_GBK"/>
                <w:lang w:bidi="ar"/>
              </w:rPr>
              <w:t>/</w:t>
            </w:r>
            <w:r>
              <w:rPr>
                <w:rStyle w:val="20"/>
                <w:rFonts w:hint="default" w:ascii="Times New Roman" w:hAnsi="Times New Roman" w:eastAsia="方正仿宋_GBK" w:cs="Times New Roman"/>
                <w:lang w:bidi="ar"/>
              </w:rPr>
              <w:t>示范推广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260" w:type="dxa"/>
            <w:vMerge w:val="continue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2272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专家咨询费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260" w:type="dxa"/>
            <w:vMerge w:val="continue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2272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其他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4312" w:type="dxa"/>
            <w:gridSpan w:val="3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合计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snapToGri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</w:tbl>
    <w:p>
      <w:pPr>
        <w:ind w:firstLine="560" w:firstLineChars="200"/>
        <w:contextualSpacing/>
        <w:rPr>
          <w:rFonts w:ascii="Times New Roman" w:hAnsi="Times New Roman" w:eastAsia="宋体" w:cs="Times New Roman"/>
          <w:sz w:val="28"/>
          <w:szCs w:val="28"/>
        </w:rPr>
      </w:pPr>
    </w:p>
    <w:p>
      <w:pPr>
        <w:ind w:firstLine="640" w:firstLineChars="200"/>
        <w:rPr>
          <w:rFonts w:ascii="Times New Roman" w:hAnsi="Times New Roman" w:eastAsia="方正仿宋_GBK" w:cs="Times New Roman"/>
          <w:color w:val="EE0000"/>
          <w:sz w:val="32"/>
          <w:szCs w:val="32"/>
          <w:lang w:val="zh-CN" w:bidi="zh-CN"/>
        </w:rPr>
      </w:pPr>
      <w:r>
        <w:rPr>
          <w:rFonts w:ascii="Times New Roman" w:hAnsi="Times New Roman" w:eastAsia="方正仿宋_GBK" w:cs="Times New Roman"/>
          <w:color w:val="EE0000"/>
          <w:sz w:val="32"/>
          <w:szCs w:val="32"/>
          <w:lang w:val="zh-CN" w:bidi="zh-CN"/>
        </w:rPr>
        <w:t>文字描述资金使用情况</w:t>
      </w:r>
    </w:p>
    <w:p>
      <w:pPr>
        <w:pStyle w:val="2"/>
        <w:numPr>
          <w:ilvl w:val="0"/>
          <w:numId w:val="1"/>
        </w:numPr>
        <w:ind w:firstLine="640" w:firstLineChars="200"/>
        <w:rPr>
          <w:rFonts w:ascii="Times New Roman" w:hAnsi="Times New Roman" w:eastAsia="方正黑体_GBK" w:cs="Times New Roman"/>
          <w:b w:val="0"/>
          <w:bCs/>
        </w:rPr>
      </w:pPr>
      <w:bookmarkStart w:id="9" w:name="_Toc211943741"/>
      <w:r>
        <w:rPr>
          <w:rFonts w:ascii="Times New Roman" w:hAnsi="Times New Roman" w:eastAsia="方正黑体_GBK" w:cs="Times New Roman"/>
          <w:b w:val="0"/>
          <w:bCs/>
        </w:rPr>
        <w:t>佐证支撑材料</w:t>
      </w:r>
      <w:bookmarkEnd w:id="9"/>
    </w:p>
    <w:p>
      <w:pPr>
        <w:ind w:firstLine="560" w:firstLineChars="200"/>
        <w:rPr>
          <w:rFonts w:ascii="Times New Roman" w:hAnsi="Times New Roman" w:eastAsia="方正楷体_GBK" w:cs="Times New Roman"/>
          <w:sz w:val="28"/>
          <w:szCs w:val="28"/>
        </w:rPr>
      </w:pPr>
      <w:r>
        <w:rPr>
          <w:rFonts w:ascii="Times New Roman" w:hAnsi="Times New Roman" w:eastAsia="方正楷体_GBK" w:cs="Times New Roman"/>
          <w:sz w:val="28"/>
          <w:szCs w:val="28"/>
        </w:rPr>
        <w:t>包括但不限于能证明项目实施方案考核指标完成情况、基地建设发展成效等内容的支撑佐证材料，以及资金下达文件、基地确定文件、</w:t>
      </w:r>
      <w:r>
        <w:rPr>
          <w:rFonts w:hint="eastAsia" w:ascii="Times New Roman" w:hAnsi="Times New Roman" w:eastAsia="方正楷体_GBK" w:cs="Times New Roman"/>
          <w:sz w:val="28"/>
          <w:szCs w:val="28"/>
          <w:lang w:val="en-US" w:eastAsia="zh-CN"/>
        </w:rPr>
        <w:t>基地四至范围功能分区图、</w:t>
      </w:r>
      <w:r>
        <w:rPr>
          <w:rFonts w:ascii="Times New Roman" w:hAnsi="Times New Roman" w:eastAsia="方正楷体_GBK" w:cs="Times New Roman"/>
          <w:sz w:val="28"/>
          <w:szCs w:val="28"/>
        </w:rPr>
        <w:t>实施方案盖章扫描件、实施方案审批表、基地绩效自评价表、50万以上的审计报告。注重基地日常生产管理照片体现，建议用</w:t>
      </w:r>
      <w:r>
        <w:rPr>
          <w:rFonts w:hint="eastAsia" w:ascii="Times New Roman" w:hAnsi="Times New Roman" w:eastAsia="方正楷体_GBK" w:cs="Times New Roman"/>
          <w:sz w:val="28"/>
          <w:szCs w:val="28"/>
          <w:lang w:eastAsia="zh-CN"/>
        </w:rPr>
        <w:t>“</w:t>
      </w:r>
      <w:r>
        <w:rPr>
          <w:rFonts w:ascii="Times New Roman" w:hAnsi="Times New Roman" w:eastAsia="方正楷体_GBK" w:cs="Times New Roman"/>
          <w:sz w:val="28"/>
          <w:szCs w:val="28"/>
        </w:rPr>
        <w:t>今日水印</w:t>
      </w:r>
      <w:r>
        <w:rPr>
          <w:rFonts w:hint="eastAsia" w:ascii="Times New Roman" w:hAnsi="Times New Roman" w:eastAsia="方正楷体_GBK" w:cs="Times New Roman"/>
          <w:sz w:val="28"/>
          <w:szCs w:val="28"/>
          <w:lang w:eastAsia="zh-CN"/>
        </w:rPr>
        <w:t>”</w:t>
      </w:r>
      <w:r>
        <w:rPr>
          <w:rFonts w:ascii="Times New Roman" w:hAnsi="Times New Roman" w:eastAsia="方正楷体_GBK" w:cs="Times New Roman"/>
          <w:sz w:val="28"/>
          <w:szCs w:val="28"/>
        </w:rPr>
        <w:t>相机拍摄日常生产经营照片，作为重要佐证支撑材料。</w:t>
      </w:r>
    </w:p>
    <w:p>
      <w:pPr>
        <w:rPr>
          <w:rFonts w:ascii="Times New Roman" w:hAnsi="Times New Roman" w:cs="Times New Roman"/>
          <w:lang w:val="zh-CN" w:bidi="zh-CN"/>
        </w:rPr>
      </w:pPr>
    </w:p>
    <w:sectPr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17658282"/>
    </w:sdtPr>
    <w:sdtEndPr>
      <w:rPr>
        <w:rFonts w:ascii="宋体" w:hAnsi="宋体" w:eastAsia="宋体"/>
        <w:sz w:val="24"/>
        <w:szCs w:val="24"/>
      </w:rPr>
    </w:sdtEndPr>
    <w:sdtContent>
      <w:p>
        <w:pPr>
          <w:pStyle w:val="8"/>
          <w:jc w:val="center"/>
          <w:rPr>
            <w:rFonts w:hint="eastAsia" w:ascii="宋体" w:hAnsi="宋体" w:eastAsia="宋体"/>
            <w:sz w:val="24"/>
            <w:szCs w:val="24"/>
          </w:rPr>
        </w:pPr>
        <w:r>
          <w:rPr>
            <w:rFonts w:ascii="宋体" w:hAnsi="宋体" w:eastAsia="宋体"/>
            <w:sz w:val="24"/>
            <w:szCs w:val="24"/>
          </w:rPr>
          <w:fldChar w:fldCharType="begin"/>
        </w:r>
        <w:r>
          <w:rPr>
            <w:rFonts w:ascii="宋体" w:hAnsi="宋体" w:eastAsia="宋体"/>
            <w:sz w:val="24"/>
            <w:szCs w:val="24"/>
          </w:rPr>
          <w:instrText xml:space="preserve">PAGE   \* MERGEFORMAT</w:instrText>
        </w:r>
        <w:r>
          <w:rPr>
            <w:rFonts w:ascii="宋体" w:hAnsi="宋体" w:eastAsia="宋体"/>
            <w:sz w:val="24"/>
            <w:szCs w:val="24"/>
          </w:rPr>
          <w:fldChar w:fldCharType="separate"/>
        </w:r>
        <w:r>
          <w:rPr>
            <w:rFonts w:ascii="宋体" w:hAnsi="宋体" w:eastAsia="宋体"/>
            <w:sz w:val="24"/>
            <w:szCs w:val="24"/>
            <w:lang w:val="zh-CN"/>
          </w:rPr>
          <w:t>20</w:t>
        </w:r>
        <w:r>
          <w:rPr>
            <w:rFonts w:ascii="宋体" w:hAnsi="宋体" w:eastAsia="宋体"/>
            <w:sz w:val="24"/>
            <w:szCs w:val="24"/>
          </w:rPr>
          <w:fldChar w:fldCharType="end"/>
        </w:r>
      </w:p>
    </w:sdtContent>
  </w:sdt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  <w:rPr>
        <w:rFonts w:hint="eastAsia" w:ascii="宋体" w:hAnsi="宋体" w:eastAsia="宋体"/>
        <w:sz w:val="24"/>
        <w:szCs w:val="24"/>
      </w:rPr>
    </w:pPr>
  </w:p>
  <w:p>
    <w:pPr>
      <w:pStyle w:val="8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664DEAE"/>
    <w:multiLevelType w:val="singleLevel"/>
    <w:tmpl w:val="8664DEAE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2NzEyOTBhOGU0ZGU5NjM1ZGNmNmI2Njc1NzdhMDMifQ=="/>
  </w:docVars>
  <w:rsids>
    <w:rsidRoot w:val="114C14B9"/>
    <w:rsid w:val="000308BF"/>
    <w:rsid w:val="00055B15"/>
    <w:rsid w:val="000B0683"/>
    <w:rsid w:val="000F2353"/>
    <w:rsid w:val="001C5B2E"/>
    <w:rsid w:val="001F1F7F"/>
    <w:rsid w:val="001F4127"/>
    <w:rsid w:val="00205AA0"/>
    <w:rsid w:val="00264FA2"/>
    <w:rsid w:val="002A297B"/>
    <w:rsid w:val="00356BD7"/>
    <w:rsid w:val="0039239B"/>
    <w:rsid w:val="00411A9A"/>
    <w:rsid w:val="00413F89"/>
    <w:rsid w:val="0042693D"/>
    <w:rsid w:val="004B0DF7"/>
    <w:rsid w:val="004E0DB7"/>
    <w:rsid w:val="005453A9"/>
    <w:rsid w:val="005A0AE4"/>
    <w:rsid w:val="005F56EB"/>
    <w:rsid w:val="00610339"/>
    <w:rsid w:val="006954BE"/>
    <w:rsid w:val="006B1D3F"/>
    <w:rsid w:val="006B7612"/>
    <w:rsid w:val="0077449E"/>
    <w:rsid w:val="00783EF1"/>
    <w:rsid w:val="007A6B7C"/>
    <w:rsid w:val="007A71C5"/>
    <w:rsid w:val="007B45F7"/>
    <w:rsid w:val="007C4698"/>
    <w:rsid w:val="007E6047"/>
    <w:rsid w:val="0084196F"/>
    <w:rsid w:val="00853F4E"/>
    <w:rsid w:val="00900C6D"/>
    <w:rsid w:val="0092459F"/>
    <w:rsid w:val="00A7350B"/>
    <w:rsid w:val="00AB010A"/>
    <w:rsid w:val="00B23C65"/>
    <w:rsid w:val="00B84F0A"/>
    <w:rsid w:val="00C51FA5"/>
    <w:rsid w:val="00CB5629"/>
    <w:rsid w:val="00CB71EC"/>
    <w:rsid w:val="00CC4936"/>
    <w:rsid w:val="00E24B7C"/>
    <w:rsid w:val="00E34BFA"/>
    <w:rsid w:val="00EB3D70"/>
    <w:rsid w:val="00F05949"/>
    <w:rsid w:val="00F07AC2"/>
    <w:rsid w:val="00F12AEF"/>
    <w:rsid w:val="00F6781D"/>
    <w:rsid w:val="00F94F5F"/>
    <w:rsid w:val="00FA294E"/>
    <w:rsid w:val="114C14B9"/>
    <w:rsid w:val="196779B3"/>
    <w:rsid w:val="248B1C15"/>
    <w:rsid w:val="26991FBD"/>
    <w:rsid w:val="31D248EB"/>
    <w:rsid w:val="32BE57E7"/>
    <w:rsid w:val="3CE85357"/>
    <w:rsid w:val="3DB24025"/>
    <w:rsid w:val="506C42DC"/>
    <w:rsid w:val="66BD07BE"/>
    <w:rsid w:val="78D7597D"/>
    <w:rsid w:val="7F3B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autoSpaceDE w:val="0"/>
      <w:autoSpaceDN w:val="0"/>
      <w:spacing w:before="149" w:line="360" w:lineRule="auto"/>
      <w:jc w:val="left"/>
      <w:outlineLvl w:val="0"/>
    </w:pPr>
    <w:rPr>
      <w:rFonts w:ascii="宋体" w:hAnsi="宋体" w:eastAsia="方正仿宋_GBK" w:cs="宋体"/>
      <w:b/>
      <w:kern w:val="0"/>
      <w:sz w:val="32"/>
      <w:szCs w:val="44"/>
      <w:lang w:val="zh-CN" w:bidi="zh-CN"/>
    </w:rPr>
  </w:style>
  <w:style w:type="paragraph" w:styleId="3">
    <w:name w:val="heading 2"/>
    <w:basedOn w:val="1"/>
    <w:next w:val="1"/>
    <w:qFormat/>
    <w:uiPriority w:val="1"/>
    <w:pPr>
      <w:autoSpaceDE w:val="0"/>
      <w:autoSpaceDN w:val="0"/>
      <w:spacing w:line="360" w:lineRule="auto"/>
      <w:jc w:val="left"/>
      <w:outlineLvl w:val="1"/>
    </w:pPr>
    <w:rPr>
      <w:rFonts w:ascii="黑体" w:hAnsi="黑体" w:eastAsia="宋体" w:cs="黑体"/>
      <w:b/>
      <w:kern w:val="0"/>
      <w:sz w:val="30"/>
      <w:szCs w:val="36"/>
      <w:lang w:val="zh-CN" w:bidi="zh-CN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7"/>
    <w:basedOn w:val="1"/>
    <w:next w:val="1"/>
    <w:qFormat/>
    <w:uiPriority w:val="0"/>
    <w:pPr>
      <w:ind w:left="1260"/>
      <w:jc w:val="left"/>
    </w:pPr>
    <w:rPr>
      <w:rFonts w:cstheme="minorHAnsi"/>
      <w:sz w:val="18"/>
      <w:szCs w:val="18"/>
    </w:rPr>
  </w:style>
  <w:style w:type="paragraph" w:styleId="5">
    <w:name w:val="toc 5"/>
    <w:basedOn w:val="1"/>
    <w:next w:val="1"/>
    <w:uiPriority w:val="0"/>
    <w:pPr>
      <w:ind w:left="840"/>
      <w:jc w:val="left"/>
    </w:pPr>
    <w:rPr>
      <w:rFonts w:cstheme="minorHAnsi"/>
      <w:sz w:val="18"/>
      <w:szCs w:val="18"/>
    </w:rPr>
  </w:style>
  <w:style w:type="paragraph" w:styleId="6">
    <w:name w:val="toc 3"/>
    <w:basedOn w:val="1"/>
    <w:next w:val="1"/>
    <w:qFormat/>
    <w:uiPriority w:val="39"/>
    <w:pPr>
      <w:ind w:left="420"/>
      <w:jc w:val="left"/>
    </w:pPr>
    <w:rPr>
      <w:rFonts w:cstheme="minorHAnsi"/>
      <w:i/>
      <w:iCs/>
      <w:sz w:val="20"/>
      <w:szCs w:val="20"/>
    </w:rPr>
  </w:style>
  <w:style w:type="paragraph" w:styleId="7">
    <w:name w:val="toc 8"/>
    <w:basedOn w:val="1"/>
    <w:next w:val="1"/>
    <w:uiPriority w:val="0"/>
    <w:pPr>
      <w:ind w:left="1470"/>
      <w:jc w:val="left"/>
    </w:pPr>
    <w:rPr>
      <w:rFonts w:cstheme="minorHAnsi"/>
      <w:sz w:val="18"/>
      <w:szCs w:val="18"/>
    </w:r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31"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  <w:pPr>
      <w:spacing w:before="120" w:after="120"/>
      <w:jc w:val="left"/>
    </w:pPr>
    <w:rPr>
      <w:rFonts w:cstheme="minorHAnsi"/>
      <w:bCs/>
      <w:caps/>
      <w:sz w:val="32"/>
      <w:szCs w:val="20"/>
    </w:rPr>
  </w:style>
  <w:style w:type="paragraph" w:styleId="11">
    <w:name w:val="toc 4"/>
    <w:basedOn w:val="1"/>
    <w:next w:val="1"/>
    <w:uiPriority w:val="0"/>
    <w:pPr>
      <w:ind w:left="630"/>
      <w:jc w:val="left"/>
    </w:pPr>
    <w:rPr>
      <w:rFonts w:cstheme="minorHAnsi"/>
      <w:sz w:val="18"/>
      <w:szCs w:val="18"/>
    </w:rPr>
  </w:style>
  <w:style w:type="paragraph" w:styleId="12">
    <w:name w:val="toc 6"/>
    <w:basedOn w:val="1"/>
    <w:next w:val="1"/>
    <w:uiPriority w:val="0"/>
    <w:pPr>
      <w:ind w:left="1050"/>
      <w:jc w:val="left"/>
    </w:pPr>
    <w:rPr>
      <w:rFonts w:cstheme="minorHAnsi"/>
      <w:sz w:val="18"/>
      <w:szCs w:val="18"/>
    </w:rPr>
  </w:style>
  <w:style w:type="paragraph" w:styleId="13">
    <w:name w:val="toc 2"/>
    <w:basedOn w:val="1"/>
    <w:next w:val="1"/>
    <w:unhideWhenUsed/>
    <w:qFormat/>
    <w:uiPriority w:val="39"/>
    <w:pPr>
      <w:ind w:left="210"/>
      <w:jc w:val="left"/>
    </w:pPr>
    <w:rPr>
      <w:rFonts w:cstheme="minorHAnsi"/>
      <w:smallCaps/>
      <w:sz w:val="30"/>
      <w:szCs w:val="20"/>
    </w:rPr>
  </w:style>
  <w:style w:type="paragraph" w:styleId="14">
    <w:name w:val="toc 9"/>
    <w:basedOn w:val="1"/>
    <w:next w:val="1"/>
    <w:uiPriority w:val="0"/>
    <w:pPr>
      <w:ind w:left="1680"/>
      <w:jc w:val="left"/>
    </w:pPr>
    <w:rPr>
      <w:rFonts w:cstheme="minorHAnsi"/>
      <w:sz w:val="18"/>
      <w:szCs w:val="18"/>
    </w:rPr>
  </w:style>
  <w:style w:type="table" w:styleId="16">
    <w:name w:val="Table Grid"/>
    <w:basedOn w:val="1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basedOn w:val="17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font31"/>
    <w:basedOn w:val="17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20">
    <w:name w:val="font21"/>
    <w:basedOn w:val="17"/>
    <w:qFormat/>
    <w:uiPriority w:val="0"/>
    <w:rPr>
      <w:rFonts w:hint="eastAsia" w:ascii="方正黑体_GBK" w:hAnsi="方正黑体_GBK" w:eastAsia="方正黑体_GBK" w:cs="方正黑体_GBK"/>
      <w:color w:val="000000"/>
      <w:sz w:val="28"/>
      <w:szCs w:val="28"/>
      <w:u w:val="none"/>
    </w:rPr>
  </w:style>
  <w:style w:type="character" w:customStyle="1" w:styleId="21">
    <w:name w:val="font71"/>
    <w:basedOn w:val="17"/>
    <w:qFormat/>
    <w:uiPriority w:val="0"/>
    <w:rPr>
      <w:rFonts w:ascii="宋体" w:hAnsi="宋体" w:eastAsia="宋体" w:cs="宋体"/>
      <w:color w:val="000000"/>
      <w:sz w:val="28"/>
      <w:szCs w:val="28"/>
      <w:u w:val="none"/>
    </w:rPr>
  </w:style>
  <w:style w:type="character" w:customStyle="1" w:styleId="22">
    <w:name w:val="font61"/>
    <w:basedOn w:val="17"/>
    <w:qFormat/>
    <w:uiPriority w:val="0"/>
    <w:rPr>
      <w:rFonts w:hint="default" w:ascii="Times New Roman" w:hAnsi="Times New Roman" w:cs="Times New Roman"/>
      <w:b/>
      <w:bCs/>
      <w:color w:val="000000"/>
      <w:sz w:val="28"/>
      <w:szCs w:val="28"/>
      <w:u w:val="none"/>
    </w:rPr>
  </w:style>
  <w:style w:type="character" w:customStyle="1" w:styleId="23">
    <w:name w:val="font41"/>
    <w:basedOn w:val="17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8"/>
      <w:szCs w:val="28"/>
      <w:u w:val="none"/>
    </w:rPr>
  </w:style>
  <w:style w:type="character" w:customStyle="1" w:styleId="24">
    <w:name w:val="font81"/>
    <w:basedOn w:val="17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25">
    <w:name w:val="font9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6">
    <w:name w:val="font101"/>
    <w:basedOn w:val="17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27">
    <w:name w:val="font5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8">
    <w:name w:val="font112"/>
    <w:basedOn w:val="17"/>
    <w:qFormat/>
    <w:uiPriority w:val="0"/>
    <w:rPr>
      <w:rFonts w:hint="eastAsia" w:ascii="方正仿宋_GBK" w:hAnsi="方正仿宋_GBK" w:eastAsia="方正仿宋_GBK" w:cs="方正仿宋_GBK"/>
      <w:color w:val="FF0000"/>
      <w:sz w:val="24"/>
      <w:szCs w:val="24"/>
      <w:u w:val="none"/>
    </w:rPr>
  </w:style>
  <w:style w:type="character" w:customStyle="1" w:styleId="29">
    <w:name w:val="font121"/>
    <w:basedOn w:val="17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  <w:style w:type="paragraph" w:customStyle="1" w:styleId="30">
    <w:name w:val="TOC 标题1"/>
    <w:basedOn w:val="2"/>
    <w:next w:val="1"/>
    <w:unhideWhenUsed/>
    <w:qFormat/>
    <w:uiPriority w:val="39"/>
    <w:pPr>
      <w:keepNext/>
      <w:keepLines/>
      <w:widowControl/>
      <w:autoSpaceDE/>
      <w:autoSpaceDN/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color w:val="2E54A1" w:themeColor="accent1" w:themeShade="BF"/>
      <w:szCs w:val="32"/>
      <w:lang w:val="en-US" w:bidi="ar-SA"/>
    </w:rPr>
  </w:style>
  <w:style w:type="character" w:customStyle="1" w:styleId="31">
    <w:name w:val="页眉 字符"/>
    <w:basedOn w:val="17"/>
    <w:link w:val="9"/>
    <w:uiPriority w:val="0"/>
    <w:rPr>
      <w:kern w:val="2"/>
      <w:sz w:val="18"/>
      <w:szCs w:val="18"/>
    </w:rPr>
  </w:style>
  <w:style w:type="paragraph" w:styleId="32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532F1A-1652-4D94-AD10-80A2DCCC56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891</Words>
  <Characters>928</Characters>
  <Lines>132</Lines>
  <Paragraphs>67</Paragraphs>
  <TotalTime>3</TotalTime>
  <ScaleCrop>false</ScaleCrop>
  <LinksUpToDate>false</LinksUpToDate>
  <CharactersWithSpaces>1752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2024-08-28T02:52:00Z</dcterms:created>
  <dc:creator>1</dc:creator>
  <cp:lastModifiedBy>admin</cp:lastModifiedBy>
  <dcterms:modified xsi:type="dcterms:W3CDTF">2025-10-22T03:39:04Z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6432BD9969564AA78E7F00922AC70BB9_11</vt:lpwstr>
  </property>
  <property fmtid="{D5CDD505-2E9C-101B-9397-08002B2CF9AE}" pid="4" name="KSOTemplateDocerSaveRecord">
    <vt:lpwstr>eyJoZGlkIjoiMzk4YzI5ZmNiMzExOTMzMWRjNmFkMGViNDIxMmNlNDciLCJ1c2VySWQiOiI0Mzg0NjI4OTMifQ==</vt:lpwstr>
  </property>
</Properties>
</file>